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3F461" w14:textId="77777777" w:rsidR="00A21B26" w:rsidRPr="00A21B26" w:rsidRDefault="00A21B26" w:rsidP="00A21B26">
      <w:pPr>
        <w:pStyle w:val="Header"/>
        <w:rPr>
          <w:rFonts w:asciiTheme="minorHAnsi" w:hAnsiTheme="minorHAnsi"/>
          <w:color w:val="7F7F7F"/>
          <w:sz w:val="22"/>
          <w:szCs w:val="22"/>
        </w:rPr>
      </w:pPr>
      <w:r w:rsidRPr="00A21B26">
        <w:rPr>
          <w:rFonts w:asciiTheme="minorHAnsi" w:hAnsiTheme="minorHAnsi"/>
          <w:color w:val="7F7F7F"/>
          <w:sz w:val="22"/>
          <w:szCs w:val="22"/>
        </w:rPr>
        <w:t>Please indicate your consent preferences in the boxes below, and on the following page, and include this form in your application.</w:t>
      </w:r>
    </w:p>
    <w:p w14:paraId="50631BE8" w14:textId="77777777" w:rsidR="00A21B26" w:rsidRPr="00A21B26" w:rsidRDefault="00A21B26" w:rsidP="00A21B26">
      <w:pPr>
        <w:pStyle w:val="NormalWeb"/>
        <w:shd w:val="clear" w:color="auto" w:fill="FFFFFF"/>
        <w:rPr>
          <w:rFonts w:asciiTheme="minorHAnsi" w:hAnsiTheme="minorHAnsi" w:cs="Calibri"/>
          <w:b/>
          <w:bCs/>
          <w:iCs/>
          <w:color w:val="000000"/>
          <w:sz w:val="22"/>
          <w:szCs w:val="22"/>
          <w:u w:val="single"/>
        </w:rPr>
      </w:pPr>
    </w:p>
    <w:p w14:paraId="05327810" w14:textId="77777777" w:rsidR="00A21B26" w:rsidRPr="00A21B26" w:rsidRDefault="00A21B26" w:rsidP="00A21B26">
      <w:pPr>
        <w:pStyle w:val="NormalWeb"/>
        <w:shd w:val="clear" w:color="auto" w:fill="FFFFFF"/>
        <w:rPr>
          <w:rFonts w:asciiTheme="minorHAnsi" w:hAnsiTheme="minorHAnsi" w:cs="Calibri"/>
          <w:color w:val="000000"/>
          <w:sz w:val="22"/>
          <w:szCs w:val="22"/>
        </w:rPr>
      </w:pPr>
      <w:r w:rsidRPr="00A21B26">
        <w:rPr>
          <w:rFonts w:asciiTheme="minorHAnsi" w:hAnsiTheme="minorHAnsi" w:cs="Calibri"/>
          <w:b/>
          <w:bCs/>
          <w:iCs/>
          <w:color w:val="000000"/>
          <w:sz w:val="22"/>
          <w:szCs w:val="22"/>
          <w:u w:val="single"/>
        </w:rPr>
        <w:t>Global Forum on Bioethics in Research – Consent form</w:t>
      </w:r>
    </w:p>
    <w:p w14:paraId="7C34BD0C" w14:textId="77777777" w:rsidR="00A21B26" w:rsidRPr="00A21B26" w:rsidRDefault="00A21B26" w:rsidP="00A21B26">
      <w:pPr>
        <w:pStyle w:val="NormalWeb"/>
        <w:shd w:val="clear" w:color="auto" w:fill="FFFFFF"/>
        <w:jc w:val="both"/>
        <w:rPr>
          <w:rFonts w:asciiTheme="minorHAnsi" w:hAnsiTheme="minorHAnsi" w:cs="Calibri"/>
          <w:color w:val="000000"/>
          <w:sz w:val="22"/>
          <w:szCs w:val="22"/>
        </w:rPr>
      </w:pPr>
      <w:r w:rsidRPr="00A21B26">
        <w:rPr>
          <w:rFonts w:asciiTheme="minorHAnsi" w:hAnsiTheme="minorHAnsi" w:cs="Calibri"/>
          <w:iCs/>
          <w:color w:val="000000"/>
          <w:sz w:val="22"/>
          <w:szCs w:val="22"/>
        </w:rPr>
        <w:t> </w:t>
      </w:r>
    </w:p>
    <w:p w14:paraId="0E458141" w14:textId="58C9DC1B" w:rsidR="00A21B26" w:rsidRPr="00A21B26" w:rsidRDefault="00A21B26" w:rsidP="00A21B26">
      <w:pPr>
        <w:pStyle w:val="NormalWeb"/>
        <w:shd w:val="clear" w:color="auto" w:fill="FFFFFF"/>
        <w:rPr>
          <w:rFonts w:asciiTheme="minorHAnsi" w:hAnsiTheme="minorHAnsi" w:cs="Calibri"/>
          <w:color w:val="000000"/>
          <w:sz w:val="22"/>
          <w:szCs w:val="22"/>
        </w:rPr>
      </w:pPr>
      <w:r w:rsidRPr="00A21B26">
        <w:rPr>
          <w:rFonts w:asciiTheme="minorHAnsi" w:hAnsiTheme="minorHAnsi" w:cs="Calibri"/>
          <w:iCs/>
          <w:color w:val="000000"/>
          <w:sz w:val="22"/>
          <w:szCs w:val="22"/>
        </w:rPr>
        <w:t xml:space="preserve">As set out in the privacy statement, your personal data noted in the </w:t>
      </w:r>
      <w:hyperlink r:id="rId6" w:history="1">
        <w:r w:rsidRPr="008C5124">
          <w:rPr>
            <w:rStyle w:val="Hyperlink"/>
            <w:rFonts w:asciiTheme="minorHAnsi" w:hAnsiTheme="minorHAnsi" w:cs="Calibri"/>
            <w:iCs/>
            <w:sz w:val="22"/>
            <w:szCs w:val="22"/>
          </w:rPr>
          <w:t>privacy statement</w:t>
        </w:r>
      </w:hyperlink>
      <w:r w:rsidRPr="00A21B26">
        <w:rPr>
          <w:rFonts w:asciiTheme="minorHAnsi" w:hAnsiTheme="minorHAnsi" w:cs="Calibri"/>
          <w:iCs/>
          <w:color w:val="000000"/>
          <w:sz w:val="22"/>
          <w:szCs w:val="22"/>
        </w:rPr>
        <w:t xml:space="preserve"> may be sent to members of the Steering Committee and / or Planning Committee of the Global Forum on Bioethics in Research (GFBR). We will only send your personal data if, and to the extent that, you provide your consent where there is not a decision in relation to the adequacy of those jurisdictions (i.e. Argentina and Switzerland have both received adequacy decisions from the European Commission). Please note that you do not have to provide your consent if you do not want to as it will still be possible to process your application via the remaining Steering Committee and / or Planning Committee members.</w:t>
      </w:r>
    </w:p>
    <w:p w14:paraId="1B7C52E3" w14:textId="77777777" w:rsidR="00A21B26" w:rsidRPr="00A21B26" w:rsidRDefault="00A21B26" w:rsidP="00A21B26">
      <w:pPr>
        <w:pStyle w:val="NormalWeb"/>
        <w:shd w:val="clear" w:color="auto" w:fill="FFFFFF"/>
        <w:rPr>
          <w:rFonts w:asciiTheme="minorHAnsi" w:hAnsiTheme="minorHAnsi" w:cs="Calibri"/>
          <w:color w:val="000000"/>
          <w:sz w:val="22"/>
          <w:szCs w:val="22"/>
        </w:rPr>
      </w:pPr>
      <w:r w:rsidRPr="00A21B26">
        <w:rPr>
          <w:rFonts w:asciiTheme="minorHAnsi" w:hAnsiTheme="minorHAnsi" w:cs="Calibri"/>
          <w:iCs/>
          <w:color w:val="000000"/>
          <w:sz w:val="22"/>
          <w:szCs w:val="22"/>
        </w:rPr>
        <w:t> </w:t>
      </w:r>
    </w:p>
    <w:p w14:paraId="0B8491C1" w14:textId="77777777" w:rsidR="00A21B26" w:rsidRPr="00A21B26" w:rsidRDefault="00A21B26" w:rsidP="00A21B26">
      <w:pPr>
        <w:pStyle w:val="NormalWeb"/>
        <w:shd w:val="clear" w:color="auto" w:fill="FFFFFF"/>
        <w:rPr>
          <w:rFonts w:asciiTheme="minorHAnsi" w:hAnsiTheme="minorHAnsi" w:cs="Calibri"/>
          <w:color w:val="000000"/>
          <w:sz w:val="22"/>
          <w:szCs w:val="22"/>
        </w:rPr>
      </w:pPr>
      <w:r w:rsidRPr="00A21B26">
        <w:rPr>
          <w:rFonts w:asciiTheme="minorHAnsi" w:hAnsiTheme="minorHAnsi" w:cs="Calibri"/>
          <w:iCs/>
          <w:color w:val="000000"/>
          <w:sz w:val="22"/>
          <w:szCs w:val="22"/>
        </w:rPr>
        <w:t>For the jurisdictions outside of the European Economic Area (EEA) there are risks that your personal data will not be stored as safely or securely as it would be within the EEA and you will not have recourse to the same rights over your personal data once it has been transferred outside of the EEA. This is due to the absence of an adequacy decision and appropriate safeguards in those jurisdictions and also there may not be a supervisory data protection authority in place to monitor any data protection compliance in these jurisdictions.</w:t>
      </w:r>
    </w:p>
    <w:p w14:paraId="77D850EF" w14:textId="77777777" w:rsidR="00A21B26" w:rsidRPr="00A21B26" w:rsidRDefault="00A21B26" w:rsidP="00A21B26">
      <w:pPr>
        <w:pStyle w:val="NormalWeb"/>
        <w:shd w:val="clear" w:color="auto" w:fill="FFFFFF"/>
        <w:rPr>
          <w:rFonts w:asciiTheme="minorHAnsi" w:hAnsiTheme="minorHAnsi" w:cs="Calibri"/>
          <w:color w:val="000000"/>
          <w:sz w:val="22"/>
          <w:szCs w:val="22"/>
        </w:rPr>
      </w:pPr>
      <w:r w:rsidRPr="00A21B26">
        <w:rPr>
          <w:rFonts w:asciiTheme="minorHAnsi" w:hAnsiTheme="minorHAnsi" w:cs="Calibri"/>
          <w:iCs/>
          <w:color w:val="000000"/>
          <w:sz w:val="22"/>
          <w:szCs w:val="22"/>
        </w:rPr>
        <w:t> </w:t>
      </w:r>
    </w:p>
    <w:p w14:paraId="40A5C707" w14:textId="77777777" w:rsidR="00A21B26" w:rsidRPr="00A21B26" w:rsidRDefault="00A21B26" w:rsidP="00A21B26">
      <w:pPr>
        <w:pStyle w:val="NormalWeb"/>
        <w:shd w:val="clear" w:color="auto" w:fill="FFFFFF"/>
        <w:rPr>
          <w:rFonts w:asciiTheme="minorHAnsi" w:hAnsiTheme="minorHAnsi" w:cs="Calibri"/>
          <w:color w:val="000000"/>
          <w:sz w:val="22"/>
          <w:szCs w:val="22"/>
        </w:rPr>
      </w:pPr>
      <w:r w:rsidRPr="00A21B26">
        <w:rPr>
          <w:rFonts w:asciiTheme="minorHAnsi" w:hAnsiTheme="minorHAnsi" w:cs="Calibri"/>
          <w:iCs/>
          <w:color w:val="000000"/>
          <w:sz w:val="22"/>
          <w:szCs w:val="22"/>
        </w:rPr>
        <w:t xml:space="preserve">The persons noted below would use your personal data to support the annual GFBR meeting and to determine the suitability and eligibility of your application. Some of these members are based outside of the EEA. The persons noted below would be accessing any personal data remotely via </w:t>
      </w:r>
      <w:proofErr w:type="spellStart"/>
      <w:r w:rsidRPr="00A21B26">
        <w:rPr>
          <w:rFonts w:asciiTheme="minorHAnsi" w:hAnsiTheme="minorHAnsi" w:cs="Calibri"/>
          <w:iCs/>
          <w:color w:val="000000"/>
          <w:sz w:val="22"/>
          <w:szCs w:val="22"/>
        </w:rPr>
        <w:t>Wellcome’s</w:t>
      </w:r>
      <w:proofErr w:type="spellEnd"/>
      <w:r w:rsidRPr="00A21B26">
        <w:rPr>
          <w:rFonts w:asciiTheme="minorHAnsi" w:hAnsiTheme="minorHAnsi" w:cs="Calibri"/>
          <w:iCs/>
          <w:color w:val="000000"/>
          <w:sz w:val="22"/>
          <w:szCs w:val="22"/>
        </w:rPr>
        <w:t xml:space="preserve"> servers, so the personal data would be transferred to that person’s jurisdiction. If the personal data was not transferred then the person would not be able to access it and would not be able to support the annual GFBR meeting and / or to determine the suitability and eligibility of your application (as applicable).</w:t>
      </w:r>
    </w:p>
    <w:p w14:paraId="32D12818" w14:textId="77777777" w:rsidR="00A21B26" w:rsidRPr="00A21B26" w:rsidRDefault="00A21B26" w:rsidP="00A21B26">
      <w:pPr>
        <w:pStyle w:val="NormalWeb"/>
        <w:shd w:val="clear" w:color="auto" w:fill="FFFFFF"/>
        <w:rPr>
          <w:rFonts w:asciiTheme="minorHAnsi" w:hAnsiTheme="minorHAnsi" w:cs="Calibri"/>
          <w:color w:val="000000"/>
          <w:sz w:val="22"/>
          <w:szCs w:val="22"/>
        </w:rPr>
      </w:pPr>
      <w:r w:rsidRPr="00A21B26">
        <w:rPr>
          <w:rFonts w:asciiTheme="minorHAnsi" w:hAnsiTheme="minorHAnsi" w:cs="Calibri"/>
          <w:iCs/>
          <w:color w:val="000000"/>
          <w:sz w:val="22"/>
          <w:szCs w:val="22"/>
        </w:rPr>
        <w:t> </w:t>
      </w:r>
    </w:p>
    <w:p w14:paraId="1CFBDE50" w14:textId="198156F4" w:rsidR="00A21B26" w:rsidRPr="00A21B26" w:rsidRDefault="00A21B26" w:rsidP="00A21B26">
      <w:pPr>
        <w:pStyle w:val="NormalWeb"/>
        <w:shd w:val="clear" w:color="auto" w:fill="FFFFFF"/>
        <w:rPr>
          <w:rFonts w:asciiTheme="minorHAnsi" w:hAnsiTheme="minorHAnsi" w:cs="Calibri"/>
          <w:color w:val="000000"/>
          <w:sz w:val="22"/>
          <w:szCs w:val="22"/>
        </w:rPr>
      </w:pPr>
      <w:r w:rsidRPr="00A21B26">
        <w:rPr>
          <w:rFonts w:asciiTheme="minorHAnsi" w:hAnsiTheme="minorHAnsi" w:cs="Calibri"/>
          <w:iCs/>
          <w:color w:val="000000"/>
          <w:sz w:val="22"/>
          <w:szCs w:val="22"/>
        </w:rPr>
        <w:t xml:space="preserve">The persons noted below are not the only recipients of your personal data. Please refer to the </w:t>
      </w:r>
      <w:hyperlink r:id="rId7" w:history="1">
        <w:r w:rsidRPr="008C5124">
          <w:rPr>
            <w:rStyle w:val="Hyperlink"/>
            <w:rFonts w:asciiTheme="minorHAnsi" w:hAnsiTheme="minorHAnsi" w:cs="Calibri"/>
            <w:iCs/>
            <w:sz w:val="22"/>
            <w:szCs w:val="22"/>
          </w:rPr>
          <w:t>privacy statement</w:t>
        </w:r>
      </w:hyperlink>
      <w:r w:rsidRPr="00A21B26">
        <w:rPr>
          <w:rFonts w:asciiTheme="minorHAnsi" w:hAnsiTheme="minorHAnsi" w:cs="Calibri"/>
          <w:iCs/>
          <w:color w:val="000000"/>
          <w:sz w:val="22"/>
          <w:szCs w:val="22"/>
        </w:rPr>
        <w:t xml:space="preserve"> for a full list.</w:t>
      </w:r>
    </w:p>
    <w:p w14:paraId="058C6261" w14:textId="77777777" w:rsidR="00A21B26" w:rsidRPr="00A21B26" w:rsidRDefault="00A21B26" w:rsidP="00A21B26">
      <w:pPr>
        <w:pStyle w:val="NormalWeb"/>
        <w:shd w:val="clear" w:color="auto" w:fill="FFFFFF"/>
        <w:rPr>
          <w:rFonts w:asciiTheme="minorHAnsi" w:hAnsiTheme="minorHAnsi" w:cs="Calibri"/>
          <w:color w:val="000000"/>
          <w:sz w:val="22"/>
          <w:szCs w:val="22"/>
        </w:rPr>
      </w:pPr>
      <w:r w:rsidRPr="00A21B26">
        <w:rPr>
          <w:rFonts w:asciiTheme="minorHAnsi" w:hAnsiTheme="minorHAnsi" w:cs="Calibri"/>
          <w:iCs/>
          <w:color w:val="000000"/>
          <w:sz w:val="22"/>
          <w:szCs w:val="22"/>
        </w:rPr>
        <w:t> </w:t>
      </w:r>
    </w:p>
    <w:p w14:paraId="75A6E95E" w14:textId="77777777" w:rsidR="00A21B26" w:rsidRPr="00A21B26" w:rsidRDefault="00A21B26" w:rsidP="00A21B26">
      <w:pPr>
        <w:pStyle w:val="NormalWeb"/>
        <w:shd w:val="clear" w:color="auto" w:fill="FFFFFF"/>
        <w:rPr>
          <w:rFonts w:asciiTheme="minorHAnsi" w:hAnsiTheme="minorHAnsi" w:cs="Calibri"/>
          <w:iCs/>
          <w:color w:val="000000"/>
          <w:sz w:val="22"/>
          <w:szCs w:val="22"/>
        </w:rPr>
      </w:pPr>
      <w:r w:rsidRPr="00A21B26">
        <w:rPr>
          <w:rFonts w:asciiTheme="minorHAnsi" w:hAnsiTheme="minorHAnsi" w:cs="Calibri"/>
          <w:iCs/>
          <w:color w:val="000000"/>
          <w:sz w:val="22"/>
          <w:szCs w:val="22"/>
        </w:rPr>
        <w:t>The jurisdictions and details of those persons who will be the primary recipients are below.</w:t>
      </w:r>
    </w:p>
    <w:p w14:paraId="1F53BBF4" w14:textId="77777777" w:rsidR="00A21B26" w:rsidRPr="00A21B26" w:rsidRDefault="00A21B26" w:rsidP="00A21B26">
      <w:pPr>
        <w:pStyle w:val="NormalWeb"/>
        <w:shd w:val="clear" w:color="auto" w:fill="FFFFFF"/>
        <w:rPr>
          <w:rFonts w:asciiTheme="minorHAnsi" w:hAnsiTheme="minorHAnsi" w:cs="Calibri"/>
          <w:iCs/>
          <w:color w:val="000000"/>
          <w:sz w:val="22"/>
          <w:szCs w:val="22"/>
        </w:rPr>
      </w:pPr>
    </w:p>
    <w:p w14:paraId="6A5E3C68" w14:textId="77777777" w:rsidR="00A21B26" w:rsidRPr="00A21B26" w:rsidRDefault="00A21B26" w:rsidP="00A21B26">
      <w:pPr>
        <w:pStyle w:val="NormalWeb"/>
        <w:shd w:val="clear" w:color="auto" w:fill="FFFFFF"/>
        <w:rPr>
          <w:rFonts w:asciiTheme="minorHAnsi" w:hAnsiTheme="minorHAnsi" w:cs="Calibri"/>
          <w:b/>
          <w:iCs/>
          <w:color w:val="000000"/>
          <w:sz w:val="22"/>
          <w:szCs w:val="22"/>
        </w:rPr>
      </w:pPr>
      <w:r w:rsidRPr="00A21B26">
        <w:rPr>
          <w:rFonts w:asciiTheme="minorHAnsi" w:hAnsiTheme="minorHAnsi" w:cs="Calibri"/>
          <w:b/>
          <w:iCs/>
          <w:color w:val="000000"/>
          <w:sz w:val="22"/>
          <w:szCs w:val="22"/>
        </w:rPr>
        <w:t>Please write ‘yes’ in the boxes against each name to provide your consent for the specified purposes or ‘no’ to withhold your consent.</w:t>
      </w:r>
    </w:p>
    <w:p w14:paraId="3C404789" w14:textId="77777777" w:rsidR="00A21B26" w:rsidRPr="00D01071" w:rsidRDefault="00A21B26" w:rsidP="00A21B26">
      <w:pPr>
        <w:pStyle w:val="NormalWeb"/>
        <w:shd w:val="clear" w:color="auto" w:fill="FFFFFF"/>
        <w:rPr>
          <w:rFonts w:ascii="Calibri" w:hAnsi="Calibri" w:cs="Calibri"/>
          <w:b/>
          <w:color w:val="000000"/>
          <w:sz w:val="22"/>
          <w:szCs w:val="22"/>
        </w:rPr>
      </w:pPr>
    </w:p>
    <w:p w14:paraId="09051FE0" w14:textId="77777777" w:rsidR="00A21B26" w:rsidRPr="00D01071" w:rsidRDefault="00A21B26" w:rsidP="00A21B26">
      <w:pPr>
        <w:pStyle w:val="NormalWeb"/>
        <w:shd w:val="clear" w:color="auto" w:fill="FFFFFF"/>
        <w:rPr>
          <w:rFonts w:ascii="Calibri" w:hAnsi="Calibri" w:cs="Calibri"/>
          <w:b/>
          <w:color w:val="000000"/>
          <w:sz w:val="22"/>
          <w:szCs w:val="22"/>
        </w:rPr>
      </w:pPr>
      <w:r w:rsidRPr="00D01071">
        <w:rPr>
          <w:rFonts w:ascii="Calibri" w:hAnsi="Calibri" w:cs="Calibri"/>
          <w:b/>
          <w:color w:val="000000"/>
          <w:sz w:val="22"/>
          <w:szCs w:val="22"/>
        </w:rPr>
        <w:t>Your name: ____________________________</w:t>
      </w:r>
    </w:p>
    <w:p w14:paraId="24A48455" w14:textId="3EC5EA44" w:rsidR="00A21B26" w:rsidRPr="00D01071" w:rsidRDefault="00A21B26" w:rsidP="00A21B26">
      <w:pPr>
        <w:pStyle w:val="NormalWeb"/>
        <w:shd w:val="clear" w:color="auto" w:fill="FFFFFF"/>
        <w:rPr>
          <w:rFonts w:ascii="Calibri" w:hAnsi="Calibri" w:cs="Calibri"/>
          <w:color w:val="000000"/>
          <w:sz w:val="22"/>
          <w:szCs w:val="22"/>
        </w:rPr>
      </w:pPr>
    </w:p>
    <w:p w14:paraId="56756DF2" w14:textId="77777777" w:rsidR="00A21B26" w:rsidRPr="00D01071" w:rsidRDefault="00A21B26" w:rsidP="00A21B26">
      <w:pPr>
        <w:pStyle w:val="NormalWeb"/>
        <w:shd w:val="clear" w:color="auto" w:fill="FFFFFF"/>
        <w:rPr>
          <w:rFonts w:ascii="Calibri" w:hAnsi="Calibri" w:cs="Calibri"/>
          <w:color w:val="000000"/>
          <w:sz w:val="22"/>
          <w:szCs w:val="22"/>
        </w:rPr>
      </w:pPr>
      <w:r w:rsidRPr="00D01071">
        <w:rPr>
          <w:rFonts w:ascii="Calibri" w:hAnsi="Calibri" w:cs="Calibri"/>
          <w:iCs/>
          <w:color w:val="000000"/>
          <w:sz w:val="22"/>
          <w:szCs w:val="22"/>
          <w:u w:val="single"/>
        </w:rPr>
        <w:t>GFBR Planning Committee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835"/>
        <w:gridCol w:w="2636"/>
      </w:tblGrid>
      <w:tr w:rsidR="00A21B26" w:rsidRPr="00C047EF" w14:paraId="02DA6919" w14:textId="77777777" w:rsidTr="00A70377">
        <w:tc>
          <w:tcPr>
            <w:tcW w:w="3539" w:type="dxa"/>
            <w:shd w:val="clear" w:color="auto" w:fill="auto"/>
          </w:tcPr>
          <w:p w14:paraId="7207B82D" w14:textId="77777777" w:rsidR="00A21B26" w:rsidRPr="00104097" w:rsidRDefault="00A21B26" w:rsidP="005F418C">
            <w:pPr>
              <w:pStyle w:val="NormalWeb"/>
              <w:shd w:val="clear" w:color="auto" w:fill="FFFFFF"/>
              <w:rPr>
                <w:rFonts w:ascii="Calibri" w:hAnsi="Calibri" w:cs="Calibri"/>
                <w:iCs/>
                <w:color w:val="000000"/>
                <w:sz w:val="22"/>
                <w:szCs w:val="22"/>
              </w:rPr>
            </w:pPr>
          </w:p>
        </w:tc>
        <w:tc>
          <w:tcPr>
            <w:tcW w:w="2835" w:type="dxa"/>
            <w:shd w:val="clear" w:color="auto" w:fill="auto"/>
          </w:tcPr>
          <w:p w14:paraId="2D317954" w14:textId="77777777" w:rsidR="00A21B26" w:rsidRPr="00104097" w:rsidRDefault="00A21B26" w:rsidP="005F418C">
            <w:pPr>
              <w:pStyle w:val="NormalWeb"/>
              <w:rPr>
                <w:rFonts w:ascii="Calibri" w:hAnsi="Calibri" w:cs="Calibri"/>
                <w:iCs/>
                <w:color w:val="000000"/>
                <w:sz w:val="22"/>
                <w:szCs w:val="22"/>
              </w:rPr>
            </w:pPr>
            <w:r w:rsidRPr="00104097">
              <w:rPr>
                <w:rFonts w:ascii="Calibri" w:hAnsi="Calibri" w:cs="Calibri"/>
                <w:b/>
                <w:iCs/>
                <w:color w:val="000000"/>
                <w:sz w:val="22"/>
                <w:szCs w:val="22"/>
              </w:rPr>
              <w:t>For the listed committee member to determine the suitability and eligibility of your application</w:t>
            </w:r>
            <w:r w:rsidRPr="00104097">
              <w:rPr>
                <w:rFonts w:ascii="Calibri" w:hAnsi="Calibri" w:cs="Calibri"/>
                <w:iCs/>
                <w:color w:val="000000"/>
                <w:sz w:val="22"/>
                <w:szCs w:val="22"/>
              </w:rPr>
              <w:t xml:space="preserve"> (write ‘yes’ in the boxes below to provide your consent or ‘no’ to withhold your consent)</w:t>
            </w:r>
          </w:p>
        </w:tc>
        <w:tc>
          <w:tcPr>
            <w:tcW w:w="2636" w:type="dxa"/>
            <w:shd w:val="clear" w:color="auto" w:fill="auto"/>
          </w:tcPr>
          <w:p w14:paraId="5E086368" w14:textId="77777777" w:rsidR="00A21B26" w:rsidRPr="00104097" w:rsidRDefault="00A21B26" w:rsidP="005F418C">
            <w:pPr>
              <w:pStyle w:val="NormalWeb"/>
              <w:rPr>
                <w:rFonts w:ascii="Calibri" w:hAnsi="Calibri" w:cs="Calibri"/>
                <w:iCs/>
                <w:color w:val="000000"/>
                <w:sz w:val="22"/>
                <w:szCs w:val="22"/>
              </w:rPr>
            </w:pPr>
            <w:r w:rsidRPr="00104097">
              <w:rPr>
                <w:rFonts w:ascii="Calibri" w:hAnsi="Calibri" w:cs="Calibri"/>
                <w:b/>
                <w:iCs/>
                <w:color w:val="000000"/>
                <w:sz w:val="22"/>
                <w:szCs w:val="22"/>
              </w:rPr>
              <w:t xml:space="preserve">For the listed committee member to support the annual GFBR meeting </w:t>
            </w:r>
            <w:r w:rsidRPr="00104097">
              <w:rPr>
                <w:rFonts w:ascii="Calibri" w:hAnsi="Calibri" w:cs="Calibri"/>
                <w:iCs/>
                <w:color w:val="000000"/>
                <w:sz w:val="22"/>
                <w:szCs w:val="22"/>
              </w:rPr>
              <w:t>(write ‘yes’ in the boxes below to provide your consent or ‘no’ to withhold your consent)</w:t>
            </w:r>
          </w:p>
        </w:tc>
      </w:tr>
      <w:tr w:rsidR="00A21B26" w:rsidRPr="00C047EF" w14:paraId="3D7A4AFB" w14:textId="77777777" w:rsidTr="00A70377">
        <w:tc>
          <w:tcPr>
            <w:tcW w:w="3539" w:type="dxa"/>
            <w:shd w:val="clear" w:color="auto" w:fill="auto"/>
          </w:tcPr>
          <w:p w14:paraId="0FFE8F2B" w14:textId="77777777" w:rsidR="00A21B26" w:rsidRPr="00192C20" w:rsidRDefault="00A21B26" w:rsidP="005F418C">
            <w:pPr>
              <w:pStyle w:val="NormalWeb"/>
              <w:shd w:val="clear" w:color="auto" w:fill="FFFFFF"/>
              <w:rPr>
                <w:rFonts w:ascii="Calibri" w:hAnsi="Calibri" w:cs="Calibri"/>
                <w:color w:val="000000"/>
                <w:sz w:val="22"/>
                <w:szCs w:val="22"/>
              </w:rPr>
            </w:pPr>
            <w:r w:rsidRPr="00192C20">
              <w:rPr>
                <w:rFonts w:ascii="Calibri" w:hAnsi="Calibri" w:cs="Calibri"/>
                <w:color w:val="000000"/>
                <w:sz w:val="22"/>
                <w:szCs w:val="22"/>
              </w:rPr>
              <w:t>David Wendler, Department of Bioethics, NIH Clinical Centre, USA</w:t>
            </w:r>
          </w:p>
        </w:tc>
        <w:tc>
          <w:tcPr>
            <w:tcW w:w="2835" w:type="dxa"/>
            <w:shd w:val="clear" w:color="auto" w:fill="auto"/>
          </w:tcPr>
          <w:p w14:paraId="33C7291C" w14:textId="77777777" w:rsidR="00A21B26" w:rsidRPr="00104097" w:rsidRDefault="00A21B26" w:rsidP="005F418C">
            <w:pPr>
              <w:pStyle w:val="NormalWeb"/>
              <w:rPr>
                <w:rFonts w:ascii="Calibri" w:hAnsi="Calibri" w:cs="Calibri"/>
                <w:iCs/>
                <w:color w:val="000000"/>
                <w:sz w:val="22"/>
                <w:szCs w:val="22"/>
              </w:rPr>
            </w:pPr>
          </w:p>
        </w:tc>
        <w:tc>
          <w:tcPr>
            <w:tcW w:w="2636" w:type="dxa"/>
            <w:shd w:val="clear" w:color="auto" w:fill="auto"/>
          </w:tcPr>
          <w:p w14:paraId="7A80E266" w14:textId="77777777" w:rsidR="00A21B26" w:rsidRPr="00104097" w:rsidRDefault="00A21B26" w:rsidP="005F418C">
            <w:pPr>
              <w:pStyle w:val="NormalWeb"/>
              <w:rPr>
                <w:rFonts w:ascii="Calibri" w:hAnsi="Calibri" w:cs="Calibri"/>
                <w:iCs/>
                <w:color w:val="000000"/>
                <w:sz w:val="22"/>
                <w:szCs w:val="22"/>
              </w:rPr>
            </w:pPr>
          </w:p>
        </w:tc>
      </w:tr>
      <w:tr w:rsidR="00A21B26" w:rsidRPr="00C047EF" w14:paraId="682AA23A" w14:textId="77777777" w:rsidTr="00A70377">
        <w:tc>
          <w:tcPr>
            <w:tcW w:w="3539" w:type="dxa"/>
            <w:shd w:val="clear" w:color="auto" w:fill="auto"/>
          </w:tcPr>
          <w:p w14:paraId="179B56A1" w14:textId="77777777" w:rsidR="00A21B26" w:rsidRPr="00192C20" w:rsidRDefault="00A21B26" w:rsidP="005F418C">
            <w:pPr>
              <w:pStyle w:val="NormalWeb"/>
              <w:shd w:val="clear" w:color="auto" w:fill="FFFFFF"/>
              <w:rPr>
                <w:rFonts w:ascii="Calibri" w:hAnsi="Calibri" w:cs="Calibri"/>
                <w:color w:val="000000"/>
                <w:sz w:val="22"/>
                <w:szCs w:val="22"/>
              </w:rPr>
            </w:pPr>
            <w:r w:rsidRPr="00192C20">
              <w:rPr>
                <w:rFonts w:ascii="Calibri" w:hAnsi="Calibri" w:cs="Calibri"/>
                <w:color w:val="000000"/>
                <w:sz w:val="22"/>
                <w:szCs w:val="22"/>
              </w:rPr>
              <w:t>Dan Stein, University of Cape Town, South Africa</w:t>
            </w:r>
          </w:p>
        </w:tc>
        <w:tc>
          <w:tcPr>
            <w:tcW w:w="2835" w:type="dxa"/>
            <w:shd w:val="clear" w:color="auto" w:fill="auto"/>
          </w:tcPr>
          <w:p w14:paraId="3D5710FE" w14:textId="77777777" w:rsidR="00A21B26" w:rsidRPr="00104097" w:rsidRDefault="00A21B26" w:rsidP="005F418C">
            <w:pPr>
              <w:pStyle w:val="NormalWeb"/>
              <w:rPr>
                <w:rFonts w:ascii="Calibri" w:hAnsi="Calibri" w:cs="Calibri"/>
                <w:iCs/>
                <w:color w:val="000000"/>
                <w:sz w:val="22"/>
                <w:szCs w:val="22"/>
              </w:rPr>
            </w:pPr>
          </w:p>
        </w:tc>
        <w:tc>
          <w:tcPr>
            <w:tcW w:w="2636" w:type="dxa"/>
            <w:shd w:val="clear" w:color="auto" w:fill="auto"/>
          </w:tcPr>
          <w:p w14:paraId="5033A415" w14:textId="77777777" w:rsidR="00A21B26" w:rsidRPr="00104097" w:rsidRDefault="00A21B26" w:rsidP="005F418C">
            <w:pPr>
              <w:pStyle w:val="NormalWeb"/>
              <w:rPr>
                <w:rFonts w:ascii="Calibri" w:hAnsi="Calibri" w:cs="Calibri"/>
                <w:iCs/>
                <w:color w:val="000000"/>
                <w:sz w:val="22"/>
                <w:szCs w:val="22"/>
              </w:rPr>
            </w:pPr>
          </w:p>
        </w:tc>
      </w:tr>
      <w:tr w:rsidR="00A21B26" w:rsidRPr="00C047EF" w14:paraId="5131B75C" w14:textId="77777777" w:rsidTr="00A70377">
        <w:tc>
          <w:tcPr>
            <w:tcW w:w="3539" w:type="dxa"/>
            <w:shd w:val="clear" w:color="auto" w:fill="auto"/>
          </w:tcPr>
          <w:p w14:paraId="469E7ACA" w14:textId="77777777" w:rsidR="00A21B26" w:rsidRPr="00192C20" w:rsidRDefault="00A21B26" w:rsidP="005F418C">
            <w:pPr>
              <w:pStyle w:val="NormalWeb"/>
              <w:shd w:val="clear" w:color="auto" w:fill="FFFFFF"/>
              <w:rPr>
                <w:rFonts w:ascii="Calibri" w:hAnsi="Calibri" w:cs="Calibri"/>
                <w:color w:val="000000"/>
                <w:sz w:val="22"/>
                <w:szCs w:val="22"/>
              </w:rPr>
            </w:pPr>
            <w:r w:rsidRPr="00192C20">
              <w:rPr>
                <w:rFonts w:ascii="Calibri" w:hAnsi="Calibri" w:cs="Calibri"/>
                <w:color w:val="000000"/>
                <w:sz w:val="22"/>
                <w:szCs w:val="22"/>
              </w:rPr>
              <w:lastRenderedPageBreak/>
              <w:t xml:space="preserve">Caesar </w:t>
            </w:r>
            <w:proofErr w:type="spellStart"/>
            <w:r w:rsidRPr="00192C20">
              <w:rPr>
                <w:rFonts w:ascii="Calibri" w:hAnsi="Calibri" w:cs="Calibri"/>
                <w:color w:val="000000"/>
                <w:sz w:val="22"/>
                <w:szCs w:val="22"/>
              </w:rPr>
              <w:t>Atuire</w:t>
            </w:r>
            <w:proofErr w:type="spellEnd"/>
            <w:r w:rsidRPr="00192C20">
              <w:rPr>
                <w:rFonts w:ascii="Calibri" w:hAnsi="Calibri" w:cs="Calibri"/>
                <w:color w:val="000000"/>
                <w:sz w:val="22"/>
                <w:szCs w:val="22"/>
              </w:rPr>
              <w:t>, University of Ghana, Ghana</w:t>
            </w:r>
          </w:p>
        </w:tc>
        <w:tc>
          <w:tcPr>
            <w:tcW w:w="2835" w:type="dxa"/>
            <w:shd w:val="clear" w:color="auto" w:fill="auto"/>
          </w:tcPr>
          <w:p w14:paraId="48D96A8E" w14:textId="77777777" w:rsidR="00A21B26" w:rsidRPr="00104097" w:rsidRDefault="00A21B26" w:rsidP="005F418C">
            <w:pPr>
              <w:pStyle w:val="NormalWeb"/>
              <w:rPr>
                <w:rFonts w:ascii="Calibri" w:hAnsi="Calibri" w:cs="Calibri"/>
                <w:iCs/>
                <w:color w:val="000000"/>
                <w:sz w:val="22"/>
                <w:szCs w:val="22"/>
              </w:rPr>
            </w:pPr>
          </w:p>
        </w:tc>
        <w:tc>
          <w:tcPr>
            <w:tcW w:w="2636" w:type="dxa"/>
            <w:shd w:val="clear" w:color="auto" w:fill="auto"/>
          </w:tcPr>
          <w:p w14:paraId="57D994E3" w14:textId="77777777" w:rsidR="00A21B26" w:rsidRPr="00104097" w:rsidRDefault="00A21B26" w:rsidP="005F418C">
            <w:pPr>
              <w:pStyle w:val="NormalWeb"/>
              <w:rPr>
                <w:rFonts w:ascii="Calibri" w:hAnsi="Calibri" w:cs="Calibri"/>
                <w:iCs/>
                <w:color w:val="000000"/>
                <w:sz w:val="22"/>
                <w:szCs w:val="22"/>
              </w:rPr>
            </w:pPr>
          </w:p>
        </w:tc>
      </w:tr>
      <w:tr w:rsidR="00A21B26" w:rsidRPr="00C047EF" w14:paraId="697958CE" w14:textId="77777777" w:rsidTr="00A70377">
        <w:tc>
          <w:tcPr>
            <w:tcW w:w="3539" w:type="dxa"/>
            <w:shd w:val="clear" w:color="auto" w:fill="auto"/>
          </w:tcPr>
          <w:p w14:paraId="7B5417AA" w14:textId="77777777" w:rsidR="00A21B26" w:rsidRPr="00192C20" w:rsidRDefault="00A21B26" w:rsidP="005F418C">
            <w:pPr>
              <w:pStyle w:val="NormalWeb"/>
              <w:shd w:val="clear" w:color="auto" w:fill="FFFFFF"/>
              <w:rPr>
                <w:rFonts w:ascii="Calibri" w:hAnsi="Calibri" w:cs="Calibri"/>
                <w:color w:val="000000"/>
                <w:sz w:val="22"/>
                <w:szCs w:val="22"/>
              </w:rPr>
            </w:pPr>
            <w:r w:rsidRPr="00192C20">
              <w:rPr>
                <w:rFonts w:ascii="Calibri" w:hAnsi="Calibri" w:cs="Calibri"/>
                <w:iCs/>
                <w:color w:val="000000"/>
                <w:sz w:val="22"/>
                <w:szCs w:val="22"/>
              </w:rPr>
              <w:t xml:space="preserve">Dixon </w:t>
            </w:r>
            <w:proofErr w:type="spellStart"/>
            <w:r w:rsidRPr="00192C20">
              <w:rPr>
                <w:rFonts w:ascii="Calibri" w:hAnsi="Calibri" w:cs="Calibri"/>
                <w:iCs/>
                <w:color w:val="000000"/>
                <w:sz w:val="22"/>
                <w:szCs w:val="22"/>
              </w:rPr>
              <w:t>Chibanda</w:t>
            </w:r>
            <w:proofErr w:type="spellEnd"/>
            <w:r w:rsidRPr="00192C20">
              <w:rPr>
                <w:rFonts w:ascii="Calibri" w:hAnsi="Calibri" w:cs="Calibri"/>
                <w:iCs/>
                <w:color w:val="000000"/>
                <w:sz w:val="22"/>
                <w:szCs w:val="22"/>
              </w:rPr>
              <w:t>, African Mental Health Research Initiative</w:t>
            </w:r>
          </w:p>
        </w:tc>
        <w:tc>
          <w:tcPr>
            <w:tcW w:w="2835" w:type="dxa"/>
            <w:shd w:val="clear" w:color="auto" w:fill="auto"/>
          </w:tcPr>
          <w:p w14:paraId="641CCD64" w14:textId="77777777" w:rsidR="00A21B26" w:rsidRPr="00104097" w:rsidRDefault="00A21B26" w:rsidP="005F418C">
            <w:pPr>
              <w:pStyle w:val="NormalWeb"/>
              <w:rPr>
                <w:rFonts w:ascii="Calibri" w:hAnsi="Calibri" w:cs="Calibri"/>
                <w:iCs/>
                <w:color w:val="000000"/>
                <w:sz w:val="22"/>
                <w:szCs w:val="22"/>
              </w:rPr>
            </w:pPr>
          </w:p>
        </w:tc>
        <w:tc>
          <w:tcPr>
            <w:tcW w:w="2636" w:type="dxa"/>
            <w:shd w:val="clear" w:color="auto" w:fill="auto"/>
          </w:tcPr>
          <w:p w14:paraId="40006040" w14:textId="77777777" w:rsidR="00A21B26" w:rsidRPr="00104097" w:rsidRDefault="00A21B26" w:rsidP="005F418C">
            <w:pPr>
              <w:pStyle w:val="NormalWeb"/>
              <w:rPr>
                <w:rFonts w:ascii="Calibri" w:hAnsi="Calibri" w:cs="Calibri"/>
                <w:iCs/>
                <w:color w:val="000000"/>
                <w:sz w:val="22"/>
                <w:szCs w:val="22"/>
              </w:rPr>
            </w:pPr>
          </w:p>
        </w:tc>
      </w:tr>
      <w:tr w:rsidR="00A21B26" w:rsidRPr="00C047EF" w14:paraId="0D166A7C" w14:textId="77777777" w:rsidTr="00A70377">
        <w:tc>
          <w:tcPr>
            <w:tcW w:w="3539" w:type="dxa"/>
            <w:shd w:val="clear" w:color="auto" w:fill="auto"/>
          </w:tcPr>
          <w:p w14:paraId="6F50C3B4" w14:textId="77777777" w:rsidR="00A21B26" w:rsidRPr="00192C20" w:rsidRDefault="00A21B26" w:rsidP="005F418C">
            <w:pPr>
              <w:pStyle w:val="NormalWeb"/>
              <w:shd w:val="clear" w:color="auto" w:fill="FFFFFF"/>
              <w:rPr>
                <w:rFonts w:ascii="Calibri" w:hAnsi="Calibri" w:cs="Calibri"/>
                <w:iCs/>
                <w:color w:val="000000"/>
                <w:sz w:val="22"/>
                <w:szCs w:val="22"/>
              </w:rPr>
            </w:pPr>
            <w:r w:rsidRPr="00192C20">
              <w:rPr>
                <w:rFonts w:ascii="Calibri" w:hAnsi="Calibri" w:cs="Calibri"/>
                <w:iCs/>
                <w:color w:val="000000"/>
                <w:sz w:val="22"/>
                <w:szCs w:val="22"/>
              </w:rPr>
              <w:t xml:space="preserve">Charlotte Hanlon, Kings College London and </w:t>
            </w:r>
            <w:r w:rsidRPr="00192C20">
              <w:rPr>
                <w:rFonts w:ascii="Calibri" w:hAnsi="Calibri" w:cs="Arial"/>
                <w:color w:val="201F1E"/>
                <w:sz w:val="22"/>
                <w:szCs w:val="22"/>
                <w:bdr w:val="none" w:sz="0" w:space="0" w:color="auto" w:frame="1"/>
              </w:rPr>
              <w:t>Addis Ababa University, Ethiopia</w:t>
            </w:r>
          </w:p>
        </w:tc>
        <w:tc>
          <w:tcPr>
            <w:tcW w:w="2835" w:type="dxa"/>
            <w:shd w:val="clear" w:color="auto" w:fill="auto"/>
          </w:tcPr>
          <w:p w14:paraId="0870CDAD" w14:textId="77777777" w:rsidR="00A21B26" w:rsidRPr="00104097" w:rsidRDefault="00A21B26" w:rsidP="005F418C">
            <w:pPr>
              <w:pStyle w:val="NormalWeb"/>
              <w:rPr>
                <w:rFonts w:ascii="Calibri" w:hAnsi="Calibri" w:cs="Calibri"/>
                <w:iCs/>
                <w:color w:val="000000"/>
                <w:sz w:val="22"/>
                <w:szCs w:val="22"/>
              </w:rPr>
            </w:pPr>
          </w:p>
        </w:tc>
        <w:tc>
          <w:tcPr>
            <w:tcW w:w="2636" w:type="dxa"/>
            <w:shd w:val="clear" w:color="auto" w:fill="auto"/>
          </w:tcPr>
          <w:p w14:paraId="6A8F0DEF" w14:textId="77777777" w:rsidR="00A21B26" w:rsidRPr="00104097" w:rsidRDefault="00A21B26" w:rsidP="005F418C">
            <w:pPr>
              <w:pStyle w:val="NormalWeb"/>
              <w:rPr>
                <w:rFonts w:ascii="Calibri" w:hAnsi="Calibri" w:cs="Calibri"/>
                <w:iCs/>
                <w:color w:val="000000"/>
                <w:sz w:val="22"/>
                <w:szCs w:val="22"/>
              </w:rPr>
            </w:pPr>
          </w:p>
        </w:tc>
      </w:tr>
      <w:tr w:rsidR="00A21B26" w:rsidRPr="00C047EF" w14:paraId="6721A110" w14:textId="77777777" w:rsidTr="00A70377">
        <w:tc>
          <w:tcPr>
            <w:tcW w:w="3539" w:type="dxa"/>
            <w:shd w:val="clear" w:color="auto" w:fill="auto"/>
          </w:tcPr>
          <w:p w14:paraId="2FFFD6AA" w14:textId="2A69C17F" w:rsidR="00A21B26" w:rsidRPr="00192C20" w:rsidRDefault="00A21B26" w:rsidP="005F418C">
            <w:pPr>
              <w:pStyle w:val="NormalWeb"/>
              <w:rPr>
                <w:rFonts w:ascii="Calibri" w:hAnsi="Calibri" w:cs="Calibri"/>
                <w:iCs/>
                <w:color w:val="000000"/>
                <w:sz w:val="22"/>
                <w:szCs w:val="22"/>
              </w:rPr>
            </w:pPr>
            <w:r w:rsidRPr="00562487">
              <w:rPr>
                <w:rFonts w:ascii="Calibri" w:hAnsi="Calibri" w:cs="Calibri"/>
                <w:color w:val="000000"/>
                <w:sz w:val="22"/>
                <w:szCs w:val="22"/>
                <w:shd w:val="clear" w:color="auto" w:fill="FFFFFF"/>
              </w:rPr>
              <w:t xml:space="preserve">Eleni </w:t>
            </w:r>
            <w:proofErr w:type="spellStart"/>
            <w:r w:rsidRPr="00562487">
              <w:rPr>
                <w:rFonts w:ascii="Calibri" w:hAnsi="Calibri" w:cs="Calibri"/>
                <w:color w:val="000000"/>
                <w:sz w:val="22"/>
                <w:szCs w:val="22"/>
                <w:shd w:val="clear" w:color="auto" w:fill="FFFFFF"/>
              </w:rPr>
              <w:t>Misganaw</w:t>
            </w:r>
            <w:proofErr w:type="spellEnd"/>
            <w:r w:rsidRPr="00562487">
              <w:rPr>
                <w:rFonts w:ascii="Calibri" w:hAnsi="Calibri" w:cs="Calibri"/>
                <w:color w:val="000000"/>
                <w:sz w:val="22"/>
                <w:szCs w:val="22"/>
                <w:shd w:val="clear" w:color="auto" w:fill="FFFFFF"/>
              </w:rPr>
              <w:t>, Mental Health Service Users’ Association</w:t>
            </w:r>
            <w:r w:rsidR="00715F13">
              <w:rPr>
                <w:rFonts w:ascii="Calibri" w:hAnsi="Calibri" w:cs="Calibri"/>
                <w:color w:val="000000"/>
                <w:sz w:val="22"/>
                <w:szCs w:val="22"/>
                <w:shd w:val="clear" w:color="auto" w:fill="FFFFFF"/>
              </w:rPr>
              <w:t xml:space="preserve"> </w:t>
            </w:r>
            <w:r w:rsidR="00715F13" w:rsidRPr="00192C20">
              <w:rPr>
                <w:rFonts w:ascii="Calibri" w:hAnsi="Calibri" w:cs="Arial"/>
                <w:color w:val="000000"/>
                <w:sz w:val="22"/>
                <w:szCs w:val="22"/>
                <w:shd w:val="clear" w:color="auto" w:fill="FFFFFF"/>
              </w:rPr>
              <w:t>and Global Mental Health Peer Network</w:t>
            </w:r>
            <w:r w:rsidRPr="00562487">
              <w:rPr>
                <w:rFonts w:ascii="Calibri" w:hAnsi="Calibri" w:cs="Calibri"/>
                <w:color w:val="000000"/>
                <w:sz w:val="22"/>
                <w:szCs w:val="22"/>
                <w:shd w:val="clear" w:color="auto" w:fill="FFFFFF"/>
              </w:rPr>
              <w:t>, Ethiopia</w:t>
            </w:r>
          </w:p>
        </w:tc>
        <w:tc>
          <w:tcPr>
            <w:tcW w:w="2835" w:type="dxa"/>
            <w:shd w:val="clear" w:color="auto" w:fill="auto"/>
          </w:tcPr>
          <w:p w14:paraId="04DAF368" w14:textId="77777777" w:rsidR="00A21B26" w:rsidRPr="00104097" w:rsidRDefault="00A21B26" w:rsidP="005F418C">
            <w:pPr>
              <w:pStyle w:val="NormalWeb"/>
              <w:rPr>
                <w:rFonts w:ascii="Calibri" w:hAnsi="Calibri" w:cs="Calibri"/>
                <w:iCs/>
                <w:color w:val="000000"/>
                <w:sz w:val="22"/>
                <w:szCs w:val="22"/>
              </w:rPr>
            </w:pPr>
          </w:p>
        </w:tc>
        <w:tc>
          <w:tcPr>
            <w:tcW w:w="2636" w:type="dxa"/>
            <w:shd w:val="clear" w:color="auto" w:fill="auto"/>
          </w:tcPr>
          <w:p w14:paraId="5EB8805F" w14:textId="77777777" w:rsidR="00A21B26" w:rsidRPr="00104097" w:rsidRDefault="00A21B26" w:rsidP="005F418C">
            <w:pPr>
              <w:pStyle w:val="NormalWeb"/>
              <w:rPr>
                <w:rFonts w:ascii="Calibri" w:hAnsi="Calibri" w:cs="Calibri"/>
                <w:iCs/>
                <w:color w:val="000000"/>
                <w:sz w:val="22"/>
                <w:szCs w:val="22"/>
              </w:rPr>
            </w:pPr>
          </w:p>
        </w:tc>
      </w:tr>
      <w:tr w:rsidR="00A21B26" w:rsidRPr="00C047EF" w14:paraId="725691F0" w14:textId="77777777" w:rsidTr="00A70377">
        <w:tc>
          <w:tcPr>
            <w:tcW w:w="3539" w:type="dxa"/>
            <w:shd w:val="clear" w:color="auto" w:fill="auto"/>
          </w:tcPr>
          <w:p w14:paraId="102CD9E0" w14:textId="77777777" w:rsidR="00A21B26" w:rsidRPr="00192C20" w:rsidRDefault="00A21B26" w:rsidP="005F418C">
            <w:pPr>
              <w:pStyle w:val="NormalWeb"/>
              <w:rPr>
                <w:rFonts w:ascii="Calibri" w:hAnsi="Calibri" w:cs="Calibri"/>
                <w:iCs/>
                <w:color w:val="000000"/>
                <w:sz w:val="22"/>
                <w:szCs w:val="22"/>
              </w:rPr>
            </w:pPr>
            <w:r w:rsidRPr="00192C20">
              <w:rPr>
                <w:rFonts w:ascii="Calibri" w:hAnsi="Calibri" w:cs="Calibri"/>
                <w:iCs/>
                <w:color w:val="000000"/>
                <w:sz w:val="22"/>
                <w:szCs w:val="22"/>
              </w:rPr>
              <w:t xml:space="preserve">Ross </w:t>
            </w:r>
            <w:proofErr w:type="spellStart"/>
            <w:r w:rsidRPr="00192C20">
              <w:rPr>
                <w:rFonts w:ascii="Calibri" w:hAnsi="Calibri" w:cs="Calibri"/>
                <w:iCs/>
                <w:color w:val="000000"/>
                <w:sz w:val="22"/>
                <w:szCs w:val="22"/>
              </w:rPr>
              <w:t>Upshur</w:t>
            </w:r>
            <w:proofErr w:type="spellEnd"/>
            <w:r w:rsidRPr="00192C20">
              <w:rPr>
                <w:rFonts w:ascii="Calibri" w:hAnsi="Calibri" w:cs="Calibri"/>
                <w:iCs/>
                <w:color w:val="000000"/>
                <w:sz w:val="22"/>
                <w:szCs w:val="22"/>
              </w:rPr>
              <w:t>, University of Toronto, Canada</w:t>
            </w:r>
          </w:p>
        </w:tc>
        <w:tc>
          <w:tcPr>
            <w:tcW w:w="2835" w:type="dxa"/>
            <w:shd w:val="clear" w:color="auto" w:fill="auto"/>
          </w:tcPr>
          <w:p w14:paraId="23AF31E8" w14:textId="77777777" w:rsidR="00A21B26" w:rsidRPr="00104097" w:rsidRDefault="00A21B26" w:rsidP="005F418C">
            <w:pPr>
              <w:pStyle w:val="NormalWeb"/>
              <w:rPr>
                <w:rFonts w:ascii="Calibri" w:hAnsi="Calibri" w:cs="Calibri"/>
                <w:iCs/>
                <w:color w:val="000000"/>
                <w:sz w:val="22"/>
                <w:szCs w:val="22"/>
              </w:rPr>
            </w:pPr>
          </w:p>
        </w:tc>
        <w:tc>
          <w:tcPr>
            <w:tcW w:w="2636" w:type="dxa"/>
            <w:shd w:val="clear" w:color="auto" w:fill="auto"/>
          </w:tcPr>
          <w:p w14:paraId="131A485B" w14:textId="77777777" w:rsidR="00A21B26" w:rsidRPr="00104097" w:rsidRDefault="00A21B26" w:rsidP="005F418C">
            <w:pPr>
              <w:pStyle w:val="NormalWeb"/>
              <w:rPr>
                <w:rFonts w:ascii="Calibri" w:hAnsi="Calibri" w:cs="Calibri"/>
                <w:iCs/>
                <w:color w:val="000000"/>
                <w:sz w:val="22"/>
                <w:szCs w:val="22"/>
              </w:rPr>
            </w:pPr>
          </w:p>
        </w:tc>
      </w:tr>
      <w:tr w:rsidR="00A21B26" w:rsidRPr="00C047EF" w14:paraId="567DE9E0" w14:textId="77777777" w:rsidTr="00A70377">
        <w:tc>
          <w:tcPr>
            <w:tcW w:w="3539" w:type="dxa"/>
            <w:shd w:val="clear" w:color="auto" w:fill="auto"/>
          </w:tcPr>
          <w:p w14:paraId="7E299DF1" w14:textId="77777777" w:rsidR="00A21B26" w:rsidRPr="00192C20" w:rsidRDefault="00A21B26" w:rsidP="005F418C">
            <w:pPr>
              <w:pStyle w:val="NormalWeb"/>
              <w:rPr>
                <w:rFonts w:ascii="Calibri" w:hAnsi="Calibri" w:cs="Calibri"/>
                <w:iCs/>
                <w:color w:val="000000"/>
                <w:sz w:val="22"/>
                <w:szCs w:val="22"/>
              </w:rPr>
            </w:pPr>
            <w:r w:rsidRPr="00192C20">
              <w:rPr>
                <w:rFonts w:ascii="Calibri" w:hAnsi="Calibri" w:cs="Calibri"/>
                <w:iCs/>
                <w:color w:val="000000"/>
                <w:sz w:val="22"/>
                <w:szCs w:val="22"/>
              </w:rPr>
              <w:t xml:space="preserve">Kaustubh </w:t>
            </w:r>
            <w:proofErr w:type="spellStart"/>
            <w:r w:rsidRPr="00192C20">
              <w:rPr>
                <w:rFonts w:ascii="Calibri" w:hAnsi="Calibri" w:cs="Calibri"/>
                <w:iCs/>
                <w:color w:val="000000"/>
                <w:sz w:val="22"/>
                <w:szCs w:val="22"/>
              </w:rPr>
              <w:t>Joag</w:t>
            </w:r>
            <w:proofErr w:type="spellEnd"/>
            <w:r w:rsidRPr="00192C20">
              <w:rPr>
                <w:rFonts w:ascii="Calibri" w:hAnsi="Calibri" w:cs="Calibri"/>
                <w:iCs/>
                <w:color w:val="000000"/>
                <w:sz w:val="22"/>
                <w:szCs w:val="22"/>
              </w:rPr>
              <w:t>, Indian Law Society, India</w:t>
            </w:r>
          </w:p>
        </w:tc>
        <w:tc>
          <w:tcPr>
            <w:tcW w:w="2835" w:type="dxa"/>
            <w:shd w:val="clear" w:color="auto" w:fill="auto"/>
          </w:tcPr>
          <w:p w14:paraId="1D9D2D33" w14:textId="77777777" w:rsidR="00A21B26" w:rsidRPr="00104097" w:rsidRDefault="00A21B26" w:rsidP="005F418C">
            <w:pPr>
              <w:pStyle w:val="NormalWeb"/>
              <w:rPr>
                <w:rFonts w:ascii="Calibri" w:hAnsi="Calibri" w:cs="Calibri"/>
                <w:iCs/>
                <w:color w:val="000000"/>
                <w:sz w:val="22"/>
                <w:szCs w:val="22"/>
              </w:rPr>
            </w:pPr>
          </w:p>
        </w:tc>
        <w:tc>
          <w:tcPr>
            <w:tcW w:w="2636" w:type="dxa"/>
            <w:shd w:val="clear" w:color="auto" w:fill="auto"/>
          </w:tcPr>
          <w:p w14:paraId="31DBC0BD" w14:textId="77777777" w:rsidR="00A21B26" w:rsidRPr="00104097" w:rsidRDefault="00A21B26" w:rsidP="005F418C">
            <w:pPr>
              <w:pStyle w:val="NormalWeb"/>
              <w:rPr>
                <w:rFonts w:ascii="Calibri" w:hAnsi="Calibri" w:cs="Calibri"/>
                <w:iCs/>
                <w:color w:val="000000"/>
                <w:sz w:val="22"/>
                <w:szCs w:val="22"/>
              </w:rPr>
            </w:pPr>
          </w:p>
        </w:tc>
      </w:tr>
      <w:tr w:rsidR="00A21B26" w:rsidRPr="00C047EF" w14:paraId="4F4C7148" w14:textId="77777777" w:rsidTr="00A70377">
        <w:tc>
          <w:tcPr>
            <w:tcW w:w="3539" w:type="dxa"/>
            <w:shd w:val="clear" w:color="auto" w:fill="auto"/>
          </w:tcPr>
          <w:p w14:paraId="378220B3" w14:textId="77777777" w:rsidR="00A21B26" w:rsidRPr="00192C20" w:rsidRDefault="00A21B26" w:rsidP="005F418C">
            <w:pPr>
              <w:pStyle w:val="NormalWeb"/>
              <w:shd w:val="clear" w:color="auto" w:fill="FFFFFF"/>
              <w:rPr>
                <w:rFonts w:ascii="Calibri" w:hAnsi="Calibri" w:cs="Calibri"/>
                <w:color w:val="000000"/>
                <w:sz w:val="22"/>
                <w:szCs w:val="22"/>
              </w:rPr>
            </w:pPr>
            <w:r w:rsidRPr="00192C20">
              <w:rPr>
                <w:rFonts w:ascii="Calibri" w:hAnsi="Calibri" w:cs="Calibri"/>
                <w:color w:val="000000"/>
                <w:sz w:val="22"/>
                <w:szCs w:val="22"/>
              </w:rPr>
              <w:t>Sharon Kaur, University of Malaya, Malaysia</w:t>
            </w:r>
          </w:p>
        </w:tc>
        <w:tc>
          <w:tcPr>
            <w:tcW w:w="2835" w:type="dxa"/>
            <w:shd w:val="clear" w:color="auto" w:fill="auto"/>
          </w:tcPr>
          <w:p w14:paraId="162D4334" w14:textId="77777777" w:rsidR="00A21B26" w:rsidRPr="00104097" w:rsidRDefault="00A21B26" w:rsidP="005F418C">
            <w:pPr>
              <w:pStyle w:val="NormalWeb"/>
              <w:rPr>
                <w:rFonts w:ascii="Calibri" w:hAnsi="Calibri" w:cs="Calibri"/>
                <w:iCs/>
                <w:color w:val="000000"/>
                <w:sz w:val="22"/>
                <w:szCs w:val="22"/>
              </w:rPr>
            </w:pPr>
          </w:p>
        </w:tc>
        <w:tc>
          <w:tcPr>
            <w:tcW w:w="2636" w:type="dxa"/>
            <w:shd w:val="clear" w:color="auto" w:fill="auto"/>
          </w:tcPr>
          <w:p w14:paraId="6177E300" w14:textId="77777777" w:rsidR="00A21B26" w:rsidRPr="00104097" w:rsidRDefault="00A21B26" w:rsidP="005F418C">
            <w:pPr>
              <w:pStyle w:val="NormalWeb"/>
              <w:rPr>
                <w:rFonts w:ascii="Calibri" w:hAnsi="Calibri" w:cs="Calibri"/>
                <w:iCs/>
                <w:color w:val="000000"/>
                <w:sz w:val="22"/>
                <w:szCs w:val="22"/>
              </w:rPr>
            </w:pPr>
          </w:p>
        </w:tc>
      </w:tr>
      <w:tr w:rsidR="00A21B26" w:rsidRPr="00C047EF" w14:paraId="76951612" w14:textId="77777777" w:rsidTr="00A70377">
        <w:tc>
          <w:tcPr>
            <w:tcW w:w="3539" w:type="dxa"/>
            <w:shd w:val="clear" w:color="auto" w:fill="auto"/>
          </w:tcPr>
          <w:p w14:paraId="42A2C1C8" w14:textId="77777777" w:rsidR="00A21B26" w:rsidRPr="00192C20" w:rsidRDefault="00A21B26" w:rsidP="005F418C">
            <w:pPr>
              <w:rPr>
                <w:rFonts w:ascii="Calibri" w:hAnsi="Calibri"/>
                <w:color w:val="000000"/>
                <w:sz w:val="22"/>
                <w:szCs w:val="22"/>
              </w:rPr>
            </w:pPr>
            <w:r w:rsidRPr="00192C20">
              <w:rPr>
                <w:rFonts w:ascii="Calibri" w:hAnsi="Calibri" w:cs="Calibri"/>
                <w:color w:val="000000"/>
                <w:sz w:val="22"/>
                <w:szCs w:val="22"/>
              </w:rPr>
              <w:t xml:space="preserve">Karen </w:t>
            </w:r>
            <w:proofErr w:type="spellStart"/>
            <w:r w:rsidRPr="00192C20">
              <w:rPr>
                <w:rFonts w:ascii="Calibri" w:hAnsi="Calibri" w:cs="Calibri"/>
                <w:color w:val="000000"/>
                <w:sz w:val="22"/>
                <w:szCs w:val="22"/>
              </w:rPr>
              <w:t>Athie</w:t>
            </w:r>
            <w:proofErr w:type="spellEnd"/>
            <w:r w:rsidRPr="00192C20">
              <w:rPr>
                <w:rFonts w:ascii="Calibri" w:hAnsi="Calibri" w:cs="Calibri"/>
                <w:color w:val="000000"/>
                <w:sz w:val="22"/>
                <w:szCs w:val="22"/>
              </w:rPr>
              <w:t xml:space="preserve">, </w:t>
            </w:r>
            <w:r w:rsidRPr="00192C20">
              <w:rPr>
                <w:rFonts w:ascii="Calibri" w:hAnsi="Calibri" w:cs="Arial"/>
                <w:color w:val="000000"/>
                <w:sz w:val="22"/>
                <w:szCs w:val="22"/>
                <w:shd w:val="clear" w:color="auto" w:fill="FFFFFF"/>
              </w:rPr>
              <w:t>Health Secretariat of the Rio de Janeiro State Government and Global Mental Health Peer Network</w:t>
            </w:r>
            <w:r w:rsidRPr="00192C20">
              <w:rPr>
                <w:rFonts w:ascii="Calibri" w:hAnsi="Calibri" w:cs="Segoe UI"/>
                <w:color w:val="000000"/>
                <w:sz w:val="22"/>
                <w:szCs w:val="22"/>
                <w:shd w:val="clear" w:color="auto" w:fill="FFFFFF"/>
              </w:rPr>
              <w:t xml:space="preserve">, </w:t>
            </w:r>
            <w:r w:rsidRPr="00192C20">
              <w:rPr>
                <w:rFonts w:ascii="Calibri" w:hAnsi="Calibri" w:cs="Calibri"/>
                <w:color w:val="000000"/>
                <w:sz w:val="22"/>
                <w:szCs w:val="22"/>
              </w:rPr>
              <w:t>Brazil</w:t>
            </w:r>
          </w:p>
        </w:tc>
        <w:tc>
          <w:tcPr>
            <w:tcW w:w="2835" w:type="dxa"/>
            <w:shd w:val="clear" w:color="auto" w:fill="auto"/>
          </w:tcPr>
          <w:p w14:paraId="78F0DB56" w14:textId="77777777" w:rsidR="00A21B26" w:rsidRPr="00104097" w:rsidRDefault="00A21B26" w:rsidP="005F418C">
            <w:pPr>
              <w:pStyle w:val="NormalWeb"/>
              <w:rPr>
                <w:rFonts w:ascii="Calibri" w:hAnsi="Calibri" w:cs="Calibri"/>
                <w:iCs/>
                <w:color w:val="000000"/>
                <w:sz w:val="22"/>
                <w:szCs w:val="22"/>
              </w:rPr>
            </w:pPr>
          </w:p>
        </w:tc>
        <w:tc>
          <w:tcPr>
            <w:tcW w:w="2636" w:type="dxa"/>
            <w:shd w:val="clear" w:color="auto" w:fill="auto"/>
          </w:tcPr>
          <w:p w14:paraId="4B1B6F99" w14:textId="77777777" w:rsidR="00A21B26" w:rsidRPr="00104097" w:rsidRDefault="00A21B26" w:rsidP="005F418C">
            <w:pPr>
              <w:pStyle w:val="NormalWeb"/>
              <w:rPr>
                <w:rFonts w:ascii="Calibri" w:hAnsi="Calibri" w:cs="Calibri"/>
                <w:iCs/>
                <w:color w:val="000000"/>
                <w:sz w:val="22"/>
                <w:szCs w:val="22"/>
              </w:rPr>
            </w:pPr>
          </w:p>
        </w:tc>
      </w:tr>
    </w:tbl>
    <w:p w14:paraId="5C080A03" w14:textId="64097C84" w:rsidR="00A21B26" w:rsidRPr="00D01071" w:rsidRDefault="00A21B26" w:rsidP="00A21B26">
      <w:pPr>
        <w:pStyle w:val="NormalWeb"/>
        <w:shd w:val="clear" w:color="auto" w:fill="FFFFFF"/>
        <w:rPr>
          <w:rFonts w:ascii="Calibri" w:hAnsi="Calibri" w:cs="Calibri"/>
          <w:color w:val="000000"/>
          <w:sz w:val="22"/>
          <w:szCs w:val="22"/>
        </w:rPr>
      </w:pPr>
      <w:r w:rsidRPr="00D01071">
        <w:rPr>
          <w:rFonts w:ascii="Calibri" w:hAnsi="Calibri" w:cs="Calibri"/>
          <w:iCs/>
          <w:color w:val="000000"/>
          <w:sz w:val="22"/>
          <w:szCs w:val="22"/>
        </w:rPr>
        <w:t> </w:t>
      </w:r>
    </w:p>
    <w:p w14:paraId="3B74F3F3" w14:textId="77777777" w:rsidR="00A21B26" w:rsidRPr="00D01071" w:rsidRDefault="00A21B26" w:rsidP="00A21B26">
      <w:pPr>
        <w:pStyle w:val="NormalWeb"/>
        <w:shd w:val="clear" w:color="auto" w:fill="FFFFFF"/>
        <w:rPr>
          <w:rFonts w:ascii="Calibri" w:hAnsi="Calibri" w:cs="Calibri"/>
          <w:color w:val="000000"/>
          <w:sz w:val="22"/>
          <w:szCs w:val="22"/>
        </w:rPr>
      </w:pPr>
      <w:r w:rsidRPr="00D01071">
        <w:rPr>
          <w:rFonts w:ascii="Calibri" w:hAnsi="Calibri" w:cs="Calibri"/>
          <w:iCs/>
          <w:color w:val="000000"/>
          <w:sz w:val="22"/>
          <w:szCs w:val="22"/>
          <w:u w:val="single"/>
        </w:rPr>
        <w:t>GFBR Steering Committee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835"/>
        <w:gridCol w:w="2636"/>
      </w:tblGrid>
      <w:tr w:rsidR="00A21B26" w:rsidRPr="00C047EF" w14:paraId="17C57EBA" w14:textId="77777777" w:rsidTr="00945B62">
        <w:tc>
          <w:tcPr>
            <w:tcW w:w="3539" w:type="dxa"/>
            <w:shd w:val="clear" w:color="auto" w:fill="auto"/>
          </w:tcPr>
          <w:p w14:paraId="10BF8979" w14:textId="77777777" w:rsidR="00A21B26" w:rsidRPr="00104097" w:rsidRDefault="00A21B26" w:rsidP="005F418C">
            <w:pPr>
              <w:pStyle w:val="NormalWeb"/>
              <w:rPr>
                <w:rFonts w:ascii="Calibri" w:hAnsi="Calibri" w:cs="Calibri"/>
                <w:color w:val="000000"/>
                <w:sz w:val="22"/>
                <w:szCs w:val="22"/>
              </w:rPr>
            </w:pPr>
          </w:p>
        </w:tc>
        <w:tc>
          <w:tcPr>
            <w:tcW w:w="2835" w:type="dxa"/>
            <w:shd w:val="clear" w:color="auto" w:fill="auto"/>
          </w:tcPr>
          <w:p w14:paraId="1F09926B" w14:textId="77777777" w:rsidR="00A21B26" w:rsidRPr="00104097" w:rsidRDefault="00A21B26" w:rsidP="005F418C">
            <w:pPr>
              <w:pStyle w:val="NormalWeb"/>
              <w:rPr>
                <w:rFonts w:ascii="Calibri" w:hAnsi="Calibri" w:cs="Calibri"/>
                <w:color w:val="000000"/>
                <w:sz w:val="22"/>
                <w:szCs w:val="22"/>
              </w:rPr>
            </w:pPr>
            <w:r w:rsidRPr="00104097">
              <w:rPr>
                <w:rFonts w:ascii="Calibri" w:hAnsi="Calibri" w:cs="Calibri"/>
                <w:b/>
                <w:iCs/>
                <w:color w:val="000000"/>
                <w:sz w:val="22"/>
                <w:szCs w:val="22"/>
              </w:rPr>
              <w:t>For the listed committee member to determine the suitability and eligibility of your application</w:t>
            </w:r>
            <w:r w:rsidRPr="00104097">
              <w:rPr>
                <w:rFonts w:ascii="Calibri" w:hAnsi="Calibri" w:cs="Calibri"/>
                <w:iCs/>
                <w:color w:val="000000"/>
                <w:sz w:val="22"/>
                <w:szCs w:val="22"/>
              </w:rPr>
              <w:t xml:space="preserve"> (write ‘yes’ in the boxes below to provide your consent or ‘no’ to withhold your consent)</w:t>
            </w:r>
          </w:p>
        </w:tc>
        <w:tc>
          <w:tcPr>
            <w:tcW w:w="2636" w:type="dxa"/>
            <w:shd w:val="clear" w:color="auto" w:fill="auto"/>
          </w:tcPr>
          <w:p w14:paraId="4D42D3D5" w14:textId="77777777" w:rsidR="00A21B26" w:rsidRPr="00104097" w:rsidRDefault="00A21B26" w:rsidP="005F418C">
            <w:pPr>
              <w:pStyle w:val="NormalWeb"/>
              <w:rPr>
                <w:rFonts w:ascii="Calibri" w:hAnsi="Calibri" w:cs="Calibri"/>
                <w:color w:val="000000"/>
                <w:sz w:val="22"/>
                <w:szCs w:val="22"/>
              </w:rPr>
            </w:pPr>
            <w:r w:rsidRPr="00104097">
              <w:rPr>
                <w:rFonts w:ascii="Calibri" w:hAnsi="Calibri" w:cs="Calibri"/>
                <w:b/>
                <w:iCs/>
                <w:color w:val="000000"/>
                <w:sz w:val="22"/>
                <w:szCs w:val="22"/>
              </w:rPr>
              <w:t>For the listed committee member to support the annual GFBR meeting</w:t>
            </w:r>
            <w:r w:rsidRPr="00104097">
              <w:rPr>
                <w:rFonts w:ascii="Calibri" w:hAnsi="Calibri" w:cs="Calibri"/>
                <w:iCs/>
                <w:color w:val="000000"/>
                <w:sz w:val="22"/>
                <w:szCs w:val="22"/>
              </w:rPr>
              <w:t xml:space="preserve"> (write ‘yes’ in the boxes below to provide your consent or ‘no’ to withhold your consent)</w:t>
            </w:r>
          </w:p>
        </w:tc>
      </w:tr>
      <w:tr w:rsidR="00A21B26" w:rsidRPr="00C047EF" w14:paraId="3F3BFCA2" w14:textId="77777777" w:rsidTr="00945B62">
        <w:tc>
          <w:tcPr>
            <w:tcW w:w="3539" w:type="dxa"/>
            <w:shd w:val="clear" w:color="auto" w:fill="auto"/>
          </w:tcPr>
          <w:p w14:paraId="0E9B7213" w14:textId="77777777" w:rsidR="00A21B26" w:rsidRPr="00104097" w:rsidRDefault="00A21B26" w:rsidP="005F418C">
            <w:pPr>
              <w:pStyle w:val="NormalWeb"/>
              <w:shd w:val="clear" w:color="auto" w:fill="FFFFFF"/>
              <w:rPr>
                <w:rFonts w:ascii="Calibri" w:hAnsi="Calibri" w:cs="Calibri"/>
                <w:color w:val="000000"/>
                <w:sz w:val="22"/>
                <w:szCs w:val="22"/>
              </w:rPr>
            </w:pPr>
            <w:r w:rsidRPr="00104097">
              <w:rPr>
                <w:rFonts w:ascii="Calibri" w:hAnsi="Calibri" w:cs="Calibri"/>
                <w:iCs/>
                <w:color w:val="000000"/>
                <w:sz w:val="22"/>
                <w:szCs w:val="22"/>
              </w:rPr>
              <w:t>Carla Saenz, Pan American Health Organisation, USA</w:t>
            </w:r>
          </w:p>
        </w:tc>
        <w:tc>
          <w:tcPr>
            <w:tcW w:w="2835" w:type="dxa"/>
            <w:shd w:val="clear" w:color="auto" w:fill="auto"/>
          </w:tcPr>
          <w:p w14:paraId="7C7407D5" w14:textId="77777777" w:rsidR="00A21B26" w:rsidRPr="00104097" w:rsidRDefault="00A21B26" w:rsidP="005F418C">
            <w:pPr>
              <w:pStyle w:val="NormalWeb"/>
              <w:rPr>
                <w:rFonts w:ascii="Calibri" w:hAnsi="Calibri" w:cs="Calibri"/>
                <w:color w:val="000000"/>
                <w:sz w:val="22"/>
                <w:szCs w:val="22"/>
              </w:rPr>
            </w:pPr>
          </w:p>
        </w:tc>
        <w:tc>
          <w:tcPr>
            <w:tcW w:w="2636" w:type="dxa"/>
            <w:shd w:val="clear" w:color="auto" w:fill="auto"/>
          </w:tcPr>
          <w:p w14:paraId="0A5D7AC8" w14:textId="77777777" w:rsidR="00A21B26" w:rsidRPr="00104097" w:rsidRDefault="00A21B26" w:rsidP="005F418C">
            <w:pPr>
              <w:pStyle w:val="NormalWeb"/>
              <w:rPr>
                <w:rFonts w:ascii="Calibri" w:hAnsi="Calibri" w:cs="Calibri"/>
                <w:color w:val="000000"/>
                <w:sz w:val="22"/>
                <w:szCs w:val="22"/>
              </w:rPr>
            </w:pPr>
          </w:p>
        </w:tc>
      </w:tr>
      <w:tr w:rsidR="00A21B26" w:rsidRPr="00C047EF" w14:paraId="64408305" w14:textId="77777777" w:rsidTr="00945B62">
        <w:tc>
          <w:tcPr>
            <w:tcW w:w="3539" w:type="dxa"/>
            <w:shd w:val="clear" w:color="auto" w:fill="auto"/>
          </w:tcPr>
          <w:p w14:paraId="7B57B29B" w14:textId="77777777" w:rsidR="00A21B26" w:rsidRPr="00104097" w:rsidRDefault="00A21B26" w:rsidP="005F418C">
            <w:pPr>
              <w:pStyle w:val="NormalWeb"/>
              <w:shd w:val="clear" w:color="auto" w:fill="FFFFFF"/>
              <w:rPr>
                <w:rFonts w:ascii="Calibri" w:hAnsi="Calibri" w:cs="Calibri"/>
                <w:color w:val="000000"/>
                <w:sz w:val="22"/>
                <w:szCs w:val="22"/>
              </w:rPr>
            </w:pPr>
            <w:r w:rsidRPr="00104097">
              <w:rPr>
                <w:rFonts w:ascii="Calibri" w:hAnsi="Calibri" w:cs="Calibri"/>
                <w:iCs/>
                <w:color w:val="000000"/>
                <w:sz w:val="22"/>
                <w:szCs w:val="22"/>
              </w:rPr>
              <w:t xml:space="preserve">Barbara </w:t>
            </w:r>
            <w:proofErr w:type="spellStart"/>
            <w:r w:rsidRPr="00104097">
              <w:rPr>
                <w:rFonts w:ascii="Calibri" w:hAnsi="Calibri" w:cs="Calibri"/>
                <w:iCs/>
                <w:color w:val="000000"/>
                <w:sz w:val="22"/>
                <w:szCs w:val="22"/>
              </w:rPr>
              <w:t>Sina</w:t>
            </w:r>
            <w:proofErr w:type="spellEnd"/>
            <w:r w:rsidRPr="00104097">
              <w:rPr>
                <w:rFonts w:ascii="Calibri" w:hAnsi="Calibri" w:cs="Calibri"/>
                <w:iCs/>
                <w:color w:val="000000"/>
                <w:sz w:val="22"/>
                <w:szCs w:val="22"/>
              </w:rPr>
              <w:t xml:space="preserve">, Fogarty International </w:t>
            </w:r>
            <w:proofErr w:type="spellStart"/>
            <w:r w:rsidRPr="00104097">
              <w:rPr>
                <w:rFonts w:ascii="Calibri" w:hAnsi="Calibri" w:cs="Calibri"/>
                <w:iCs/>
                <w:color w:val="000000"/>
                <w:sz w:val="22"/>
                <w:szCs w:val="22"/>
              </w:rPr>
              <w:t>Center</w:t>
            </w:r>
            <w:proofErr w:type="spellEnd"/>
            <w:r w:rsidRPr="00104097">
              <w:rPr>
                <w:rFonts w:ascii="Calibri" w:hAnsi="Calibri" w:cs="Calibri"/>
                <w:iCs/>
                <w:color w:val="000000"/>
                <w:sz w:val="22"/>
                <w:szCs w:val="22"/>
              </w:rPr>
              <w:t>, National Institutes of Health, USA</w:t>
            </w:r>
          </w:p>
        </w:tc>
        <w:tc>
          <w:tcPr>
            <w:tcW w:w="2835" w:type="dxa"/>
            <w:shd w:val="clear" w:color="auto" w:fill="auto"/>
          </w:tcPr>
          <w:p w14:paraId="6E6BE9C1" w14:textId="77777777" w:rsidR="00A21B26" w:rsidRPr="00104097" w:rsidRDefault="00A21B26" w:rsidP="005F418C">
            <w:pPr>
              <w:pStyle w:val="NormalWeb"/>
              <w:rPr>
                <w:rFonts w:ascii="Calibri" w:hAnsi="Calibri" w:cs="Calibri"/>
                <w:color w:val="000000"/>
                <w:sz w:val="22"/>
                <w:szCs w:val="22"/>
              </w:rPr>
            </w:pPr>
          </w:p>
        </w:tc>
        <w:tc>
          <w:tcPr>
            <w:tcW w:w="2636" w:type="dxa"/>
            <w:shd w:val="clear" w:color="auto" w:fill="auto"/>
          </w:tcPr>
          <w:p w14:paraId="3CF37E49" w14:textId="77777777" w:rsidR="00A21B26" w:rsidRPr="00104097" w:rsidRDefault="00A21B26" w:rsidP="005F418C">
            <w:pPr>
              <w:pStyle w:val="NormalWeb"/>
              <w:rPr>
                <w:rFonts w:ascii="Calibri" w:hAnsi="Calibri" w:cs="Calibri"/>
                <w:color w:val="000000"/>
                <w:sz w:val="22"/>
                <w:szCs w:val="22"/>
              </w:rPr>
            </w:pPr>
          </w:p>
        </w:tc>
      </w:tr>
      <w:tr w:rsidR="00A21B26" w:rsidRPr="00C047EF" w14:paraId="30C96E21" w14:textId="77777777" w:rsidTr="00945B62">
        <w:tc>
          <w:tcPr>
            <w:tcW w:w="3539" w:type="dxa"/>
            <w:shd w:val="clear" w:color="auto" w:fill="auto"/>
          </w:tcPr>
          <w:p w14:paraId="19EF421E" w14:textId="77777777" w:rsidR="00A21B26" w:rsidRPr="00104097" w:rsidRDefault="00A21B26" w:rsidP="005F418C">
            <w:pPr>
              <w:pStyle w:val="NormalWeb"/>
              <w:shd w:val="clear" w:color="auto" w:fill="FFFFFF"/>
              <w:rPr>
                <w:rFonts w:ascii="Calibri" w:hAnsi="Calibri" w:cs="Calibri"/>
                <w:color w:val="000000"/>
                <w:sz w:val="22"/>
                <w:szCs w:val="22"/>
              </w:rPr>
            </w:pPr>
            <w:r w:rsidRPr="00104097">
              <w:rPr>
                <w:rFonts w:ascii="Calibri" w:hAnsi="Calibri" w:cs="Calibri"/>
                <w:iCs/>
                <w:color w:val="000000"/>
                <w:sz w:val="22"/>
                <w:szCs w:val="22"/>
              </w:rPr>
              <w:t>Douglas Wassenaar, University of KwaZulu-Natal, South Africa</w:t>
            </w:r>
          </w:p>
        </w:tc>
        <w:tc>
          <w:tcPr>
            <w:tcW w:w="2835" w:type="dxa"/>
            <w:shd w:val="clear" w:color="auto" w:fill="auto"/>
          </w:tcPr>
          <w:p w14:paraId="0AC83093" w14:textId="77777777" w:rsidR="00A21B26" w:rsidRPr="00104097" w:rsidRDefault="00A21B26" w:rsidP="005F418C">
            <w:pPr>
              <w:pStyle w:val="NormalWeb"/>
              <w:rPr>
                <w:rFonts w:ascii="Calibri" w:hAnsi="Calibri" w:cs="Calibri"/>
                <w:color w:val="000000"/>
                <w:sz w:val="22"/>
                <w:szCs w:val="22"/>
              </w:rPr>
            </w:pPr>
          </w:p>
        </w:tc>
        <w:tc>
          <w:tcPr>
            <w:tcW w:w="2636" w:type="dxa"/>
            <w:shd w:val="clear" w:color="auto" w:fill="auto"/>
          </w:tcPr>
          <w:p w14:paraId="3CFC294E" w14:textId="77777777" w:rsidR="00A21B26" w:rsidRPr="00104097" w:rsidRDefault="00A21B26" w:rsidP="005F418C">
            <w:pPr>
              <w:pStyle w:val="NormalWeb"/>
              <w:rPr>
                <w:rFonts w:ascii="Calibri" w:hAnsi="Calibri" w:cs="Calibri"/>
                <w:color w:val="000000"/>
                <w:sz w:val="22"/>
                <w:szCs w:val="22"/>
              </w:rPr>
            </w:pPr>
          </w:p>
        </w:tc>
      </w:tr>
      <w:tr w:rsidR="00A21B26" w:rsidRPr="00C047EF" w14:paraId="57D76645" w14:textId="77777777" w:rsidTr="00945B62">
        <w:tc>
          <w:tcPr>
            <w:tcW w:w="3539" w:type="dxa"/>
            <w:shd w:val="clear" w:color="auto" w:fill="auto"/>
          </w:tcPr>
          <w:p w14:paraId="3A92A4D5" w14:textId="3EDCE85B" w:rsidR="00A21B26" w:rsidRPr="00104097" w:rsidRDefault="00A21B26" w:rsidP="005F418C">
            <w:pPr>
              <w:pStyle w:val="NormalWeb"/>
              <w:shd w:val="clear" w:color="auto" w:fill="FFFFFF"/>
              <w:rPr>
                <w:rFonts w:ascii="Calibri" w:hAnsi="Calibri" w:cs="Calibri"/>
                <w:color w:val="000000"/>
                <w:sz w:val="22"/>
                <w:szCs w:val="22"/>
              </w:rPr>
            </w:pPr>
            <w:r w:rsidRPr="00104097">
              <w:rPr>
                <w:rFonts w:ascii="Calibri" w:hAnsi="Calibri" w:cs="Calibri"/>
                <w:iCs/>
                <w:color w:val="000000"/>
                <w:sz w:val="22"/>
                <w:szCs w:val="22"/>
              </w:rPr>
              <w:t>Paul Ndebele, George</w:t>
            </w:r>
            <w:r w:rsidR="00715F13">
              <w:rPr>
                <w:rFonts w:ascii="Calibri" w:hAnsi="Calibri" w:cs="Calibri"/>
                <w:iCs/>
                <w:color w:val="000000"/>
                <w:sz w:val="22"/>
                <w:szCs w:val="22"/>
              </w:rPr>
              <w:t>s</w:t>
            </w:r>
            <w:r w:rsidRPr="00104097">
              <w:rPr>
                <w:rFonts w:ascii="Calibri" w:hAnsi="Calibri" w:cs="Calibri"/>
                <w:iCs/>
                <w:color w:val="000000"/>
                <w:sz w:val="22"/>
                <w:szCs w:val="22"/>
              </w:rPr>
              <w:t xml:space="preserve"> Washington University, USA</w:t>
            </w:r>
          </w:p>
        </w:tc>
        <w:tc>
          <w:tcPr>
            <w:tcW w:w="2835" w:type="dxa"/>
            <w:shd w:val="clear" w:color="auto" w:fill="auto"/>
          </w:tcPr>
          <w:p w14:paraId="26CA45BD" w14:textId="77777777" w:rsidR="00A21B26" w:rsidRPr="00104097" w:rsidRDefault="00A21B26" w:rsidP="005F418C">
            <w:pPr>
              <w:pStyle w:val="NormalWeb"/>
              <w:rPr>
                <w:rFonts w:ascii="Calibri" w:hAnsi="Calibri" w:cs="Calibri"/>
                <w:color w:val="000000"/>
                <w:sz w:val="22"/>
                <w:szCs w:val="22"/>
              </w:rPr>
            </w:pPr>
          </w:p>
        </w:tc>
        <w:tc>
          <w:tcPr>
            <w:tcW w:w="2636" w:type="dxa"/>
            <w:shd w:val="clear" w:color="auto" w:fill="auto"/>
          </w:tcPr>
          <w:p w14:paraId="38E22CA4" w14:textId="77777777" w:rsidR="00A21B26" w:rsidRPr="00104097" w:rsidRDefault="00A21B26" w:rsidP="005F418C">
            <w:pPr>
              <w:pStyle w:val="NormalWeb"/>
              <w:rPr>
                <w:rFonts w:ascii="Calibri" w:hAnsi="Calibri" w:cs="Calibri"/>
                <w:color w:val="000000"/>
                <w:sz w:val="22"/>
                <w:szCs w:val="22"/>
              </w:rPr>
            </w:pPr>
          </w:p>
        </w:tc>
      </w:tr>
      <w:tr w:rsidR="00715F13" w:rsidRPr="00C047EF" w14:paraId="67D5BE15" w14:textId="77777777" w:rsidTr="00945B62">
        <w:tc>
          <w:tcPr>
            <w:tcW w:w="3539" w:type="dxa"/>
            <w:shd w:val="clear" w:color="auto" w:fill="auto"/>
          </w:tcPr>
          <w:p w14:paraId="3BD53CC0" w14:textId="2A84AC90" w:rsidR="00715F13" w:rsidRPr="00715F13" w:rsidRDefault="00715F13" w:rsidP="00715F13">
            <w:pPr>
              <w:rPr>
                <w:rFonts w:asciiTheme="minorHAnsi" w:hAnsiTheme="minorHAnsi"/>
                <w:sz w:val="22"/>
                <w:szCs w:val="22"/>
              </w:rPr>
            </w:pPr>
            <w:r w:rsidRPr="00715F13">
              <w:rPr>
                <w:rFonts w:asciiTheme="minorHAnsi" w:hAnsiTheme="minorHAnsi"/>
                <w:color w:val="000000" w:themeColor="text1"/>
                <w:sz w:val="22"/>
                <w:szCs w:val="22"/>
                <w:shd w:val="clear" w:color="auto" w:fill="FFFFFF"/>
              </w:rPr>
              <w:t xml:space="preserve">Teck </w:t>
            </w:r>
            <w:proofErr w:type="spellStart"/>
            <w:r w:rsidRPr="00715F13">
              <w:rPr>
                <w:rFonts w:asciiTheme="minorHAnsi" w:hAnsiTheme="minorHAnsi"/>
                <w:color w:val="000000" w:themeColor="text1"/>
                <w:sz w:val="22"/>
                <w:szCs w:val="22"/>
                <w:shd w:val="clear" w:color="auto" w:fill="FFFFFF"/>
              </w:rPr>
              <w:t>Chuan</w:t>
            </w:r>
            <w:proofErr w:type="spellEnd"/>
            <w:r w:rsidRPr="00715F13">
              <w:rPr>
                <w:rFonts w:asciiTheme="minorHAnsi" w:hAnsiTheme="minorHAnsi"/>
                <w:color w:val="000000" w:themeColor="text1"/>
                <w:sz w:val="22"/>
                <w:szCs w:val="22"/>
                <w:shd w:val="clear" w:color="auto" w:fill="FFFFFF"/>
              </w:rPr>
              <w:t xml:space="preserve"> </w:t>
            </w:r>
            <w:proofErr w:type="spellStart"/>
            <w:r w:rsidRPr="00715F13">
              <w:rPr>
                <w:rFonts w:asciiTheme="minorHAnsi" w:hAnsiTheme="minorHAnsi"/>
                <w:color w:val="000000" w:themeColor="text1"/>
                <w:sz w:val="22"/>
                <w:szCs w:val="22"/>
                <w:shd w:val="clear" w:color="auto" w:fill="FFFFFF"/>
              </w:rPr>
              <w:t>Voo</w:t>
            </w:r>
            <w:proofErr w:type="spellEnd"/>
            <w:r w:rsidRPr="00715F13">
              <w:rPr>
                <w:rFonts w:asciiTheme="minorHAnsi" w:hAnsiTheme="minorHAnsi"/>
                <w:color w:val="000000" w:themeColor="text1"/>
                <w:sz w:val="22"/>
                <w:szCs w:val="22"/>
                <w:shd w:val="clear" w:color="auto" w:fill="FFFFFF"/>
              </w:rPr>
              <w:t>, National University of Singapore, Singapore</w:t>
            </w:r>
          </w:p>
        </w:tc>
        <w:tc>
          <w:tcPr>
            <w:tcW w:w="2835" w:type="dxa"/>
            <w:shd w:val="clear" w:color="auto" w:fill="auto"/>
          </w:tcPr>
          <w:p w14:paraId="7E886DFC" w14:textId="77777777" w:rsidR="00715F13" w:rsidRPr="00104097" w:rsidRDefault="00715F13" w:rsidP="005F418C">
            <w:pPr>
              <w:pStyle w:val="NormalWeb"/>
              <w:rPr>
                <w:rFonts w:ascii="Calibri" w:hAnsi="Calibri" w:cs="Calibri"/>
                <w:color w:val="000000"/>
                <w:sz w:val="22"/>
                <w:szCs w:val="22"/>
              </w:rPr>
            </w:pPr>
          </w:p>
        </w:tc>
        <w:tc>
          <w:tcPr>
            <w:tcW w:w="2636" w:type="dxa"/>
            <w:shd w:val="clear" w:color="auto" w:fill="auto"/>
          </w:tcPr>
          <w:p w14:paraId="52F04D63" w14:textId="77777777" w:rsidR="00715F13" w:rsidRPr="00104097" w:rsidRDefault="00715F13" w:rsidP="005F418C">
            <w:pPr>
              <w:pStyle w:val="NormalWeb"/>
              <w:rPr>
                <w:rFonts w:ascii="Calibri" w:hAnsi="Calibri" w:cs="Calibri"/>
                <w:color w:val="000000"/>
                <w:sz w:val="22"/>
                <w:szCs w:val="22"/>
              </w:rPr>
            </w:pPr>
          </w:p>
        </w:tc>
      </w:tr>
      <w:tr w:rsidR="00A21B26" w:rsidRPr="00C047EF" w14:paraId="571AF680" w14:textId="77777777" w:rsidTr="00945B62">
        <w:tc>
          <w:tcPr>
            <w:tcW w:w="3539" w:type="dxa"/>
            <w:shd w:val="clear" w:color="auto" w:fill="auto"/>
          </w:tcPr>
          <w:p w14:paraId="7D7B44F9" w14:textId="77777777" w:rsidR="00A21B26" w:rsidRPr="00104097" w:rsidRDefault="00A21B26" w:rsidP="005F418C">
            <w:pPr>
              <w:pStyle w:val="NormalWeb"/>
              <w:rPr>
                <w:rFonts w:ascii="Calibri" w:hAnsi="Calibri" w:cs="Calibri"/>
                <w:color w:val="000000"/>
                <w:sz w:val="22"/>
                <w:szCs w:val="22"/>
              </w:rPr>
            </w:pPr>
            <w:proofErr w:type="spellStart"/>
            <w:r w:rsidRPr="00104097">
              <w:rPr>
                <w:rFonts w:ascii="Calibri" w:hAnsi="Calibri" w:cs="Calibri"/>
                <w:iCs/>
                <w:color w:val="000000"/>
                <w:sz w:val="22"/>
                <w:szCs w:val="22"/>
              </w:rPr>
              <w:t>Phaik</w:t>
            </w:r>
            <w:proofErr w:type="spellEnd"/>
            <w:r w:rsidRPr="00104097">
              <w:rPr>
                <w:rFonts w:ascii="Calibri" w:hAnsi="Calibri" w:cs="Calibri"/>
                <w:iCs/>
                <w:color w:val="000000"/>
                <w:sz w:val="22"/>
                <w:szCs w:val="22"/>
              </w:rPr>
              <w:t xml:space="preserve"> Yeong Cheah, Mahidol Oxford Tropical Medicine Research Unit, Thailand</w:t>
            </w:r>
          </w:p>
        </w:tc>
        <w:tc>
          <w:tcPr>
            <w:tcW w:w="2835" w:type="dxa"/>
            <w:shd w:val="clear" w:color="auto" w:fill="auto"/>
          </w:tcPr>
          <w:p w14:paraId="7D11F179" w14:textId="77777777" w:rsidR="00A21B26" w:rsidRPr="00104097" w:rsidRDefault="00A21B26" w:rsidP="005F418C">
            <w:pPr>
              <w:pStyle w:val="NormalWeb"/>
              <w:rPr>
                <w:rFonts w:ascii="Calibri" w:hAnsi="Calibri" w:cs="Calibri"/>
                <w:color w:val="000000"/>
                <w:sz w:val="22"/>
                <w:szCs w:val="22"/>
              </w:rPr>
            </w:pPr>
          </w:p>
        </w:tc>
        <w:tc>
          <w:tcPr>
            <w:tcW w:w="2636" w:type="dxa"/>
            <w:shd w:val="clear" w:color="auto" w:fill="auto"/>
          </w:tcPr>
          <w:p w14:paraId="3469BA40" w14:textId="77777777" w:rsidR="00A21B26" w:rsidRPr="00104097" w:rsidRDefault="00A21B26" w:rsidP="005F418C">
            <w:pPr>
              <w:pStyle w:val="NormalWeb"/>
              <w:rPr>
                <w:rFonts w:ascii="Calibri" w:hAnsi="Calibri" w:cs="Calibri"/>
                <w:color w:val="000000"/>
                <w:sz w:val="22"/>
                <w:szCs w:val="22"/>
              </w:rPr>
            </w:pPr>
          </w:p>
        </w:tc>
      </w:tr>
      <w:tr w:rsidR="00A21B26" w:rsidRPr="00C047EF" w14:paraId="5872BF7C" w14:textId="77777777" w:rsidTr="00945B62">
        <w:tc>
          <w:tcPr>
            <w:tcW w:w="3539" w:type="dxa"/>
            <w:shd w:val="clear" w:color="auto" w:fill="auto"/>
          </w:tcPr>
          <w:p w14:paraId="406F70C1" w14:textId="77777777" w:rsidR="00A21B26" w:rsidRPr="00104097" w:rsidRDefault="00A21B26" w:rsidP="005F418C">
            <w:pPr>
              <w:pStyle w:val="NormalWeb"/>
              <w:rPr>
                <w:rFonts w:ascii="Calibri" w:hAnsi="Calibri" w:cs="Calibri"/>
                <w:iCs/>
                <w:color w:val="000000"/>
                <w:sz w:val="22"/>
                <w:szCs w:val="22"/>
              </w:rPr>
            </w:pPr>
            <w:r w:rsidRPr="00104097">
              <w:rPr>
                <w:rFonts w:ascii="Calibri" w:hAnsi="Calibri" w:cs="Calibri"/>
                <w:iCs/>
                <w:color w:val="000000"/>
                <w:sz w:val="22"/>
                <w:szCs w:val="22"/>
              </w:rPr>
              <w:t xml:space="preserve">Anant </w:t>
            </w:r>
            <w:proofErr w:type="spellStart"/>
            <w:r w:rsidRPr="00104097">
              <w:rPr>
                <w:rFonts w:ascii="Calibri" w:hAnsi="Calibri" w:cs="Calibri"/>
                <w:iCs/>
                <w:color w:val="000000"/>
                <w:sz w:val="22"/>
                <w:szCs w:val="22"/>
              </w:rPr>
              <w:t>Bhan</w:t>
            </w:r>
            <w:proofErr w:type="spellEnd"/>
            <w:r w:rsidRPr="00104097">
              <w:rPr>
                <w:rFonts w:ascii="Calibri" w:hAnsi="Calibri" w:cs="Calibri"/>
                <w:iCs/>
                <w:color w:val="000000"/>
                <w:sz w:val="22"/>
                <w:szCs w:val="22"/>
              </w:rPr>
              <w:t xml:space="preserve">, </w:t>
            </w:r>
            <w:proofErr w:type="spellStart"/>
            <w:r w:rsidRPr="00104097">
              <w:rPr>
                <w:rFonts w:ascii="Calibri" w:hAnsi="Calibri" w:cs="Calibri"/>
                <w:bCs/>
                <w:sz w:val="22"/>
                <w:szCs w:val="22"/>
              </w:rPr>
              <w:t>Yenepoya</w:t>
            </w:r>
            <w:proofErr w:type="spellEnd"/>
            <w:r w:rsidRPr="00104097">
              <w:rPr>
                <w:rFonts w:ascii="Calibri" w:hAnsi="Calibri" w:cs="Calibri"/>
                <w:bCs/>
                <w:sz w:val="22"/>
                <w:szCs w:val="22"/>
              </w:rPr>
              <w:t xml:space="preserve"> University, India</w:t>
            </w:r>
          </w:p>
        </w:tc>
        <w:tc>
          <w:tcPr>
            <w:tcW w:w="2835" w:type="dxa"/>
            <w:shd w:val="clear" w:color="auto" w:fill="auto"/>
          </w:tcPr>
          <w:p w14:paraId="0E45774E" w14:textId="77777777" w:rsidR="00A21B26" w:rsidRPr="00104097" w:rsidRDefault="00A21B26" w:rsidP="005F418C">
            <w:pPr>
              <w:pStyle w:val="NormalWeb"/>
              <w:rPr>
                <w:rFonts w:ascii="Calibri" w:hAnsi="Calibri" w:cs="Calibri"/>
                <w:color w:val="000000"/>
                <w:sz w:val="22"/>
                <w:szCs w:val="22"/>
              </w:rPr>
            </w:pPr>
          </w:p>
        </w:tc>
        <w:tc>
          <w:tcPr>
            <w:tcW w:w="2636" w:type="dxa"/>
            <w:shd w:val="clear" w:color="auto" w:fill="auto"/>
          </w:tcPr>
          <w:p w14:paraId="19FEA0FD" w14:textId="77777777" w:rsidR="00A21B26" w:rsidRPr="00104097" w:rsidRDefault="00A21B26" w:rsidP="005F418C">
            <w:pPr>
              <w:pStyle w:val="NormalWeb"/>
              <w:rPr>
                <w:rFonts w:ascii="Calibri" w:hAnsi="Calibri" w:cs="Calibri"/>
                <w:color w:val="000000"/>
                <w:sz w:val="22"/>
                <w:szCs w:val="22"/>
              </w:rPr>
            </w:pPr>
          </w:p>
        </w:tc>
      </w:tr>
      <w:tr w:rsidR="00A21B26" w:rsidRPr="00C047EF" w14:paraId="5FAB4FDA" w14:textId="77777777" w:rsidTr="00945B62">
        <w:tc>
          <w:tcPr>
            <w:tcW w:w="3539" w:type="dxa"/>
            <w:shd w:val="clear" w:color="auto" w:fill="auto"/>
          </w:tcPr>
          <w:p w14:paraId="4528CD04" w14:textId="77777777" w:rsidR="00A21B26" w:rsidRPr="00104097" w:rsidRDefault="00A21B26" w:rsidP="005F418C">
            <w:pPr>
              <w:pStyle w:val="NormalWeb"/>
              <w:rPr>
                <w:rFonts w:ascii="Calibri" w:hAnsi="Calibri" w:cs="Calibri"/>
                <w:iCs/>
                <w:color w:val="000000"/>
                <w:sz w:val="22"/>
                <w:szCs w:val="22"/>
              </w:rPr>
            </w:pPr>
            <w:proofErr w:type="spellStart"/>
            <w:r w:rsidRPr="00104097">
              <w:rPr>
                <w:rFonts w:ascii="Calibri" w:hAnsi="Calibri" w:cs="Calibri"/>
                <w:iCs/>
                <w:color w:val="000000"/>
                <w:sz w:val="22"/>
                <w:szCs w:val="22"/>
              </w:rPr>
              <w:t>Jantina</w:t>
            </w:r>
            <w:proofErr w:type="spellEnd"/>
            <w:r w:rsidRPr="00104097">
              <w:rPr>
                <w:rFonts w:ascii="Calibri" w:hAnsi="Calibri" w:cs="Calibri"/>
                <w:iCs/>
                <w:color w:val="000000"/>
                <w:sz w:val="22"/>
                <w:szCs w:val="22"/>
              </w:rPr>
              <w:t xml:space="preserve"> </w:t>
            </w:r>
            <w:proofErr w:type="spellStart"/>
            <w:r w:rsidRPr="00104097">
              <w:rPr>
                <w:rFonts w:ascii="Calibri" w:hAnsi="Calibri" w:cs="Calibri"/>
                <w:iCs/>
                <w:color w:val="000000"/>
                <w:sz w:val="22"/>
                <w:szCs w:val="22"/>
              </w:rPr>
              <w:t>DeVires</w:t>
            </w:r>
            <w:proofErr w:type="spellEnd"/>
            <w:r w:rsidRPr="00104097">
              <w:rPr>
                <w:rFonts w:ascii="Calibri" w:hAnsi="Calibri" w:cs="Calibri"/>
                <w:iCs/>
                <w:color w:val="000000"/>
                <w:sz w:val="22"/>
                <w:szCs w:val="22"/>
              </w:rPr>
              <w:t>, University of Cape Town, South Africa</w:t>
            </w:r>
          </w:p>
        </w:tc>
        <w:tc>
          <w:tcPr>
            <w:tcW w:w="2835" w:type="dxa"/>
            <w:shd w:val="clear" w:color="auto" w:fill="auto"/>
          </w:tcPr>
          <w:p w14:paraId="494DEB8B" w14:textId="77777777" w:rsidR="00A21B26" w:rsidRPr="00104097" w:rsidRDefault="00A21B26" w:rsidP="005F418C">
            <w:pPr>
              <w:pStyle w:val="NormalWeb"/>
              <w:rPr>
                <w:rFonts w:ascii="Calibri" w:hAnsi="Calibri" w:cs="Calibri"/>
                <w:color w:val="000000"/>
                <w:sz w:val="22"/>
                <w:szCs w:val="22"/>
              </w:rPr>
            </w:pPr>
          </w:p>
        </w:tc>
        <w:tc>
          <w:tcPr>
            <w:tcW w:w="2636" w:type="dxa"/>
            <w:shd w:val="clear" w:color="auto" w:fill="auto"/>
          </w:tcPr>
          <w:p w14:paraId="4D520C36" w14:textId="77777777" w:rsidR="00A21B26" w:rsidRPr="00104097" w:rsidRDefault="00A21B26" w:rsidP="005F418C">
            <w:pPr>
              <w:pStyle w:val="NormalWeb"/>
              <w:rPr>
                <w:rFonts w:ascii="Calibri" w:hAnsi="Calibri" w:cs="Calibri"/>
                <w:color w:val="000000"/>
                <w:sz w:val="22"/>
                <w:szCs w:val="22"/>
              </w:rPr>
            </w:pPr>
          </w:p>
        </w:tc>
      </w:tr>
    </w:tbl>
    <w:p w14:paraId="609357C4" w14:textId="77777777" w:rsidR="00945B62" w:rsidRDefault="00945B62" w:rsidP="00A21B26">
      <w:pPr>
        <w:pStyle w:val="NormalWeb"/>
        <w:shd w:val="clear" w:color="auto" w:fill="FFFFFF"/>
        <w:rPr>
          <w:rFonts w:ascii="Calibri" w:hAnsi="Calibri" w:cs="Calibri"/>
          <w:iCs/>
          <w:color w:val="000000"/>
          <w:sz w:val="22"/>
          <w:szCs w:val="22"/>
        </w:rPr>
      </w:pPr>
    </w:p>
    <w:p w14:paraId="2D15FD32" w14:textId="5AFABF8D" w:rsidR="00630C1E" w:rsidRPr="00A21B26" w:rsidRDefault="00A21B26" w:rsidP="00A21B26">
      <w:pPr>
        <w:pStyle w:val="NormalWeb"/>
        <w:shd w:val="clear" w:color="auto" w:fill="FFFFFF"/>
        <w:rPr>
          <w:rFonts w:ascii="Calibri" w:hAnsi="Calibri" w:cs="Calibri"/>
          <w:color w:val="000000"/>
          <w:sz w:val="22"/>
          <w:szCs w:val="22"/>
        </w:rPr>
      </w:pPr>
      <w:bookmarkStart w:id="0" w:name="_GoBack"/>
      <w:bookmarkEnd w:id="0"/>
      <w:r w:rsidRPr="00730A4D">
        <w:rPr>
          <w:rFonts w:ascii="Calibri" w:hAnsi="Calibri" w:cs="Calibri"/>
          <w:iCs/>
          <w:color w:val="000000"/>
          <w:sz w:val="22"/>
          <w:szCs w:val="22"/>
        </w:rPr>
        <w:t>To withdraw your consent at any time in relation to all or some of the persons noted above, please contact </w:t>
      </w:r>
      <w:r w:rsidRPr="00730A4D">
        <w:rPr>
          <w:rFonts w:ascii="Calibri" w:hAnsi="Calibri" w:cs="Calibri"/>
          <w:sz w:val="22"/>
          <w:szCs w:val="22"/>
        </w:rPr>
        <w:t>gfbr@wellcome.org</w:t>
      </w:r>
      <w:r w:rsidRPr="00730A4D">
        <w:rPr>
          <w:rFonts w:ascii="Calibri" w:hAnsi="Calibri" w:cs="Calibri"/>
          <w:color w:val="000000"/>
          <w:sz w:val="22"/>
          <w:szCs w:val="22"/>
        </w:rPr>
        <w:t>.</w:t>
      </w:r>
    </w:p>
    <w:sectPr w:rsidR="00630C1E" w:rsidRPr="00A21B26" w:rsidSect="00A07281">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58C7C" w14:textId="77777777" w:rsidR="002F1225" w:rsidRDefault="002F1225" w:rsidP="005512DC">
      <w:r>
        <w:separator/>
      </w:r>
    </w:p>
  </w:endnote>
  <w:endnote w:type="continuationSeparator" w:id="0">
    <w:p w14:paraId="0BEEB1EF" w14:textId="77777777" w:rsidR="002F1225" w:rsidRDefault="002F1225" w:rsidP="0055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9172E" w14:textId="77777777" w:rsidR="002F1225" w:rsidRDefault="002F1225" w:rsidP="005512DC">
      <w:r>
        <w:separator/>
      </w:r>
    </w:p>
  </w:footnote>
  <w:footnote w:type="continuationSeparator" w:id="0">
    <w:p w14:paraId="4C55CD7E" w14:textId="77777777" w:rsidR="002F1225" w:rsidRDefault="002F1225" w:rsidP="00551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E8CF3" w14:textId="77777777" w:rsidR="005512DC" w:rsidRDefault="005512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B26"/>
    <w:rsid w:val="002F1225"/>
    <w:rsid w:val="00342733"/>
    <w:rsid w:val="004F72C4"/>
    <w:rsid w:val="0051179D"/>
    <w:rsid w:val="005512DC"/>
    <w:rsid w:val="00715F13"/>
    <w:rsid w:val="008C5124"/>
    <w:rsid w:val="00945B62"/>
    <w:rsid w:val="00A07281"/>
    <w:rsid w:val="00A21B26"/>
    <w:rsid w:val="00A70377"/>
    <w:rsid w:val="00ED06C0"/>
    <w:rsid w:val="00EF3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92F79"/>
  <w15:chartTrackingRefBased/>
  <w15:docId w15:val="{E00A9FA7-CD38-0B40-83D0-D357401B1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1B2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21B26"/>
    <w:rPr>
      <w:color w:val="0000FF"/>
      <w:u w:val="single"/>
    </w:rPr>
  </w:style>
  <w:style w:type="paragraph" w:styleId="Header">
    <w:name w:val="header"/>
    <w:basedOn w:val="Normal"/>
    <w:link w:val="HeaderChar"/>
    <w:uiPriority w:val="99"/>
    <w:unhideWhenUsed/>
    <w:rsid w:val="00A21B26"/>
    <w:pPr>
      <w:tabs>
        <w:tab w:val="center" w:pos="4320"/>
        <w:tab w:val="right" w:pos="8640"/>
      </w:tabs>
    </w:pPr>
    <w:rPr>
      <w:rFonts w:ascii="Calibri" w:eastAsia="Calibri" w:hAnsi="Calibri"/>
    </w:rPr>
  </w:style>
  <w:style w:type="character" w:customStyle="1" w:styleId="HeaderChar">
    <w:name w:val="Header Char"/>
    <w:basedOn w:val="DefaultParagraphFont"/>
    <w:link w:val="Header"/>
    <w:uiPriority w:val="99"/>
    <w:rsid w:val="00A21B26"/>
    <w:rPr>
      <w:rFonts w:ascii="Calibri" w:eastAsia="Calibri" w:hAnsi="Calibri" w:cs="Times New Roman"/>
    </w:rPr>
  </w:style>
  <w:style w:type="paragraph" w:styleId="NormalWeb">
    <w:name w:val="Normal (Web)"/>
    <w:basedOn w:val="Normal"/>
    <w:uiPriority w:val="99"/>
    <w:unhideWhenUsed/>
    <w:rsid w:val="00A21B26"/>
    <w:rPr>
      <w:rFonts w:eastAsia="Calibri"/>
      <w:lang w:eastAsia="en-GB"/>
    </w:rPr>
  </w:style>
  <w:style w:type="character" w:styleId="UnresolvedMention">
    <w:name w:val="Unresolved Mention"/>
    <w:basedOn w:val="DefaultParagraphFont"/>
    <w:uiPriority w:val="99"/>
    <w:semiHidden/>
    <w:unhideWhenUsed/>
    <w:rsid w:val="008C5124"/>
    <w:rPr>
      <w:color w:val="605E5C"/>
      <w:shd w:val="clear" w:color="auto" w:fill="E1DFDD"/>
    </w:rPr>
  </w:style>
  <w:style w:type="paragraph" w:styleId="Footer">
    <w:name w:val="footer"/>
    <w:basedOn w:val="Normal"/>
    <w:link w:val="FooterChar"/>
    <w:uiPriority w:val="99"/>
    <w:unhideWhenUsed/>
    <w:rsid w:val="005512DC"/>
    <w:pPr>
      <w:tabs>
        <w:tab w:val="center" w:pos="4680"/>
        <w:tab w:val="right" w:pos="9360"/>
      </w:tabs>
    </w:pPr>
  </w:style>
  <w:style w:type="character" w:customStyle="1" w:styleId="FooterChar">
    <w:name w:val="Footer Char"/>
    <w:basedOn w:val="DefaultParagraphFont"/>
    <w:link w:val="Footer"/>
    <w:uiPriority w:val="99"/>
    <w:rsid w:val="005512D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12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fbr.global/news/gfbr-2021-call-for-applications-now-op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fbr.global/news/gfbr-2021-call-for-applications-now-op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 Forum</dc:creator>
  <cp:keywords/>
  <dc:description/>
  <cp:lastModifiedBy>Global Forum</cp:lastModifiedBy>
  <cp:revision>5</cp:revision>
  <dcterms:created xsi:type="dcterms:W3CDTF">2020-09-21T08:32:00Z</dcterms:created>
  <dcterms:modified xsi:type="dcterms:W3CDTF">2020-09-21T08:49:00Z</dcterms:modified>
</cp:coreProperties>
</file>